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B77D3" w14:textId="77777777" w:rsidR="00041589" w:rsidRPr="00041589" w:rsidRDefault="00041589" w:rsidP="005C233A">
      <w:pPr>
        <w:jc w:val="center"/>
        <w:rPr>
          <w:b/>
          <w:bCs/>
        </w:rPr>
      </w:pPr>
      <w:r w:rsidRPr="00041589">
        <w:rPr>
          <w:b/>
          <w:bCs/>
        </w:rPr>
        <w:t>INTRODUCTION</w:t>
      </w:r>
    </w:p>
    <w:p w14:paraId="5DA0B2E4" w14:textId="77777777" w:rsidR="00041589" w:rsidRDefault="00041589" w:rsidP="00803609">
      <w:pPr>
        <w:jc w:val="both"/>
      </w:pPr>
    </w:p>
    <w:p w14:paraId="6C5431AD" w14:textId="6B0B438D" w:rsidR="00041589" w:rsidRDefault="00041589" w:rsidP="00803609">
      <w:pPr>
        <w:jc w:val="both"/>
      </w:pPr>
      <w:r>
        <w:t>Le radar est un système qui utilise les ondes radio pour détecter et déterminer la distance et/ou la vitesse d'objets tels que les avions, bateaux, ou encore la pluie.</w:t>
      </w:r>
    </w:p>
    <w:p w14:paraId="23C08848" w14:textId="42E650A4" w:rsidR="00041589" w:rsidRDefault="00041589" w:rsidP="00803609">
      <w:pPr>
        <w:jc w:val="both"/>
      </w:pPr>
      <w:r>
        <w:t xml:space="preserve">Le radar est utilisé́ dans de nombreux contextes : en météorologie, pour le contrôle du trafic aérien, pour la surveillance du trafic routier, par les militaires, en astronautique, etc. Le mot lui-même est un néologisme provenant de l'acronyme </w:t>
      </w:r>
      <w:r w:rsidR="0018371B">
        <w:t>anglais :</w:t>
      </w:r>
      <w:r>
        <w:t xml:space="preserve"> RAdio Detection And Ranging, que l'on peut traduire par &lt;&lt; détection et estimation de la distance par ondes radio », « </w:t>
      </w:r>
      <w:r w:rsidR="0018371B">
        <w:t>détection</w:t>
      </w:r>
      <w:r>
        <w:t xml:space="preserve"> et télémétrie </w:t>
      </w:r>
      <w:r w:rsidR="004D13C2">
        <w:t xml:space="preserve">par </w:t>
      </w:r>
      <w:r>
        <w:t xml:space="preserve">radio », ou plus simplement &lt;&lt; </w:t>
      </w:r>
      <w:r w:rsidR="005F0B90">
        <w:t>radiorepérage</w:t>
      </w:r>
      <w:r>
        <w:t xml:space="preserve"> &gt;&gt;</w:t>
      </w:r>
    </w:p>
    <w:p w14:paraId="652229E1" w14:textId="6D855331" w:rsidR="00CD297B" w:rsidRDefault="00041589" w:rsidP="00803609">
      <w:pPr>
        <w:jc w:val="both"/>
      </w:pPr>
      <w:r>
        <w:t>Cet acronyme d'origine américaine a remplacé́ le sigle anglais précédemment utilisé : RDF (Radio Direction Finding). Depuis, le mot est entré dans la langue usuelle, perdant donc son écriture de sigle. Le mot &lt;&lt;&lt; radar &gt;&gt; est un acronyme, c'est aussi un palindrome.</w:t>
      </w:r>
    </w:p>
    <w:p w14:paraId="065AB12F" w14:textId="77777777" w:rsidR="000D606E" w:rsidRDefault="000D606E" w:rsidP="00803609">
      <w:pPr>
        <w:jc w:val="both"/>
      </w:pPr>
      <w:r>
        <w:t>Pendant des périodes de visibilité́ restreinte, le radar non seulement renseigne sur les difficultés de navigation mais également aide dans la manière d'éviter une collision.</w:t>
      </w:r>
    </w:p>
    <w:p w14:paraId="66BFA2C8" w14:textId="2478FD65" w:rsidR="000D606E" w:rsidRDefault="000D606E" w:rsidP="00803609">
      <w:pPr>
        <w:jc w:val="both"/>
      </w:pPr>
      <w:r>
        <w:t>Dans un sens, le radar est une prolongation de la navigation visuelle lorsque celle-ci n'est plus possible, permettant de voir des navires, des bouées et des secteurs de côte ou de rivages.</w:t>
      </w:r>
    </w:p>
    <w:p w14:paraId="5E6448EA" w14:textId="77777777" w:rsidR="000D606E" w:rsidRDefault="000D606E" w:rsidP="00803609">
      <w:pPr>
        <w:jc w:val="both"/>
        <w:rPr>
          <w:b/>
          <w:bCs/>
        </w:rPr>
      </w:pPr>
    </w:p>
    <w:p w14:paraId="70EAACAE" w14:textId="604BFE36" w:rsidR="007D037B" w:rsidRPr="00943C9D" w:rsidRDefault="007D037B" w:rsidP="00803609">
      <w:pPr>
        <w:pStyle w:val="Paragraphedeliste"/>
        <w:numPr>
          <w:ilvl w:val="0"/>
          <w:numId w:val="18"/>
        </w:numPr>
        <w:jc w:val="both"/>
        <w:rPr>
          <w:b/>
          <w:bCs/>
        </w:rPr>
      </w:pPr>
      <w:r w:rsidRPr="00943C9D">
        <w:rPr>
          <w:b/>
          <w:bCs/>
        </w:rPr>
        <w:t xml:space="preserve">HISTORIQUE </w:t>
      </w:r>
    </w:p>
    <w:p w14:paraId="3FB1FE8F" w14:textId="467E7B63" w:rsidR="007D037B" w:rsidRPr="007D037B" w:rsidRDefault="007D037B" w:rsidP="00803609">
      <w:pPr>
        <w:jc w:val="both"/>
      </w:pPr>
      <w:r w:rsidRPr="007D037B">
        <w:t xml:space="preserve">Plusieurs inventeurs, scientifiques, et ingénieurs ont contribué́ ensuite au développement du concept du radar. Les fondements théoriques datent de </w:t>
      </w:r>
      <w:r w:rsidRPr="002510C0">
        <w:rPr>
          <w:b/>
          <w:bCs/>
        </w:rPr>
        <w:t>1904</w:t>
      </w:r>
      <w:r w:rsidRPr="007D037B">
        <w:t xml:space="preserve"> avec le dépôt du brevet du « Telemobiloskop (Reichspatent Nr. 165546) par l'allemand </w:t>
      </w:r>
      <w:r w:rsidRPr="002510C0">
        <w:rPr>
          <w:b/>
          <w:bCs/>
        </w:rPr>
        <w:t>Christian Hülsmeyerl</w:t>
      </w:r>
      <w:r w:rsidRPr="007D037B">
        <w:t>. Celui-ci a démontré́ la possibilité́ de détecter la présence de bateaux dans un brouillard très dense. En envoyant une onde à l'aide d'une ante</w:t>
      </w:r>
      <w:r>
        <w:t>nn</w:t>
      </w:r>
      <w:r w:rsidRPr="007D037B">
        <w:t>e multipolaire, son système notait le retour depuis un obstacle avec une antenne dipolaire sans pouνο</w:t>
      </w:r>
      <w:r>
        <w:t xml:space="preserve">ir </w:t>
      </w:r>
      <w:r w:rsidRPr="007D037B">
        <w:t>cependant en définir plus qu'un azimut approximatif et aucunement sa distance. C'était donc le RAD (radio détection) mais pas le AR (azimut et rayon).</w:t>
      </w:r>
    </w:p>
    <w:p w14:paraId="7EDB0F37" w14:textId="7589395F" w:rsidR="007D037B" w:rsidRDefault="007D037B" w:rsidP="00803609">
      <w:pPr>
        <w:jc w:val="both"/>
        <w:rPr>
          <w:b/>
          <w:bCs/>
        </w:rPr>
      </w:pPr>
      <w:r w:rsidRPr="007D037B">
        <w:t>Il faut ensuite résoudre les problèmes de longueur d'onde et de puissance soulevés en 1917 par Nikol</w:t>
      </w:r>
      <w:r>
        <w:t>a</w:t>
      </w:r>
      <w:r w:rsidRPr="007D037B">
        <w:t xml:space="preserve"> Tesla. Durant les années 1920, on commence donc les </w:t>
      </w:r>
      <w:r w:rsidR="004D12BD" w:rsidRPr="007D037B">
        <w:t>expériences</w:t>
      </w:r>
      <w:r w:rsidRPr="007D037B">
        <w:t xml:space="preserve"> de </w:t>
      </w:r>
      <w:r w:rsidR="004D12BD" w:rsidRPr="007D037B">
        <w:t>détection</w:t>
      </w:r>
      <w:r w:rsidRPr="007D037B">
        <w:t xml:space="preserve"> avec des antennes. En 1934, faisant suite à une </w:t>
      </w:r>
      <w:r w:rsidR="004D12BD" w:rsidRPr="007D037B">
        <w:t>étude</w:t>
      </w:r>
      <w:r w:rsidRPr="007D037B">
        <w:t xml:space="preserve"> </w:t>
      </w:r>
      <w:r w:rsidR="004D12BD" w:rsidRPr="007D037B">
        <w:t>systématique</w:t>
      </w:r>
      <w:r w:rsidRPr="007D037B">
        <w:t xml:space="preserve"> du </w:t>
      </w:r>
      <w:r w:rsidR="004D12BD" w:rsidRPr="007D037B">
        <w:t>magnétron</w:t>
      </w:r>
      <w:r w:rsidRPr="007D037B">
        <w:t xml:space="preserve">, des essais sur des </w:t>
      </w:r>
      <w:r w:rsidR="004D12BD" w:rsidRPr="007D037B">
        <w:t>systèmes</w:t>
      </w:r>
      <w:r w:rsidRPr="007D037B">
        <w:t xml:space="preserve"> de </w:t>
      </w:r>
      <w:r w:rsidR="004D12BD" w:rsidRPr="007D037B">
        <w:t>détection</w:t>
      </w:r>
      <w:r w:rsidRPr="007D037B">
        <w:t xml:space="preserve"> par ondes courtes sont </w:t>
      </w:r>
      <w:r w:rsidR="004D12BD" w:rsidRPr="007D037B">
        <w:t>menés</w:t>
      </w:r>
      <w:r w:rsidRPr="007D037B">
        <w:t xml:space="preserve"> en France par la CSF (16 et 80 cm de longueur d'onde) selon les principes de Tesla. Un brevet est </w:t>
      </w:r>
      <w:r w:rsidR="004D12BD" w:rsidRPr="007D037B">
        <w:t>déposé</w:t>
      </w:r>
      <w:r w:rsidRPr="007D037B">
        <w:t xml:space="preserve">́ (brevet </w:t>
      </w:r>
      <w:r w:rsidR="008F543F" w:rsidRPr="007D037B">
        <w:t>français</w:t>
      </w:r>
      <w:r w:rsidRPr="007D037B">
        <w:t xml:space="preserve"> n° 7887953). C'est ainsi que naissent les « </w:t>
      </w:r>
      <w:r w:rsidRPr="00276C72">
        <w:rPr>
          <w:b/>
          <w:bCs/>
        </w:rPr>
        <w:t xml:space="preserve">radars </w:t>
      </w:r>
      <w:r w:rsidRPr="007D037B">
        <w:t xml:space="preserve">&gt;&gt; à ondes </w:t>
      </w:r>
      <w:r w:rsidR="004D12BD" w:rsidRPr="007D037B">
        <w:t>décimétriques</w:t>
      </w:r>
      <w:r w:rsidRPr="007D037B">
        <w:t xml:space="preserve">. Le premier </w:t>
      </w:r>
      <w:r w:rsidR="004D12BD" w:rsidRPr="007D037B">
        <w:t>équipa</w:t>
      </w:r>
      <w:r w:rsidRPr="007D037B">
        <w:t xml:space="preserve"> en 1934 le cargo Oregon, suivi en 1935 par celui du paquebot Normandie</w:t>
      </w:r>
      <w:r w:rsidRPr="007D037B">
        <w:rPr>
          <w:b/>
          <w:bCs/>
        </w:rPr>
        <w:t>.</w:t>
      </w:r>
    </w:p>
    <w:p w14:paraId="14807030" w14:textId="651A1636" w:rsidR="008F543F" w:rsidRPr="008F543F" w:rsidRDefault="008F543F" w:rsidP="00803609">
      <w:pPr>
        <w:jc w:val="both"/>
      </w:pPr>
      <w:r w:rsidRPr="008F543F">
        <w:t>Lors de l'utilisation du radar de manière opérationnelle, les opérateurs ont constaté́ la présence d'artefacts. Par exemple, les opérateurs des radars micro-ondes des armées alliées remarquèrent du bruit dans les images. Ces bruits s'avérèrent être des échos venant de précipitations (pluie, neige, etc.), cons</w:t>
      </w:r>
      <w:r>
        <w:t>t</w:t>
      </w:r>
      <w:r w:rsidRPr="008F543F">
        <w:t>at qui a mené́ au développement des radars météorologiques après la fin des combats. Son</w:t>
      </w:r>
      <w:r>
        <w:t>t</w:t>
      </w:r>
      <w:r w:rsidRPr="008F543F">
        <w:t xml:space="preserve"> également mis</w:t>
      </w:r>
      <w:r>
        <w:t xml:space="preserve"> </w:t>
      </w:r>
      <w:r w:rsidRPr="008F543F">
        <w:t>au point les premières techniques de brouillage et de contre-mesures électroniques.</w:t>
      </w:r>
    </w:p>
    <w:p w14:paraId="270AB997" w14:textId="4B2AB3C4" w:rsidR="008F543F" w:rsidRDefault="008F543F" w:rsidP="00803609">
      <w:pPr>
        <w:jc w:val="both"/>
        <w:rPr>
          <w:b/>
          <w:bCs/>
        </w:rPr>
      </w:pPr>
      <w:r w:rsidRPr="008F543F">
        <w:t xml:space="preserve">Depuis cette guerre, les radars sont utilisés dans de nombreux domaines allant de la météorologie à l'astrométrie en passant par le contrôle routier et aérien. Dans les années 1950, l'invention du radar </w:t>
      </w:r>
      <w:r>
        <w:t>à</w:t>
      </w:r>
      <w:r w:rsidRPr="008F543F">
        <w:t xml:space="preserve"> synthèse d'ouverture a ouvert la voie à l'obtention d'images radar à très haute </w:t>
      </w:r>
      <w:r w:rsidR="00943C9D" w:rsidRPr="008F543F">
        <w:t>résolution</w:t>
      </w:r>
      <w:r w:rsidRPr="008F543F">
        <w:t xml:space="preserve">. En 1965, Cooley et Tuckey (ré)découvrent la transformée de Fourier rapide qui a pris tout son intérêt surtout </w:t>
      </w:r>
      <w:r w:rsidRPr="008F543F">
        <w:lastRenderedPageBreak/>
        <w:t xml:space="preserve">lorsque l'informatique a commencé́ à devenir suffisamment performante. Cet algorithme est à la base de la plupart des traitements radar </w:t>
      </w:r>
      <w:r w:rsidR="000D606E" w:rsidRPr="008F543F">
        <w:t>numériques</w:t>
      </w:r>
      <w:r w:rsidRPr="008F543F">
        <w:t> d'aujourd'hui</w:t>
      </w:r>
      <w:r w:rsidRPr="008F543F">
        <w:rPr>
          <w:b/>
          <w:bCs/>
        </w:rPr>
        <w:t>.</w:t>
      </w:r>
    </w:p>
    <w:p w14:paraId="58D0EE97" w14:textId="067C2A1B" w:rsidR="0050219F" w:rsidRDefault="0050219F" w:rsidP="00803609">
      <w:pPr>
        <w:pStyle w:val="Paragraphedeliste"/>
        <w:numPr>
          <w:ilvl w:val="0"/>
          <w:numId w:val="18"/>
        </w:numPr>
        <w:jc w:val="both"/>
        <w:rPr>
          <w:b/>
          <w:bCs/>
        </w:rPr>
      </w:pPr>
      <w:r w:rsidRPr="00943C9D">
        <w:rPr>
          <w:b/>
          <w:bCs/>
        </w:rPr>
        <w:t>DESCRIPTION GENERAL DU RADAR</w:t>
      </w:r>
    </w:p>
    <w:p w14:paraId="2BF641F3" w14:textId="77777777" w:rsidR="0098145E" w:rsidRPr="00943C9D" w:rsidRDefault="0098145E" w:rsidP="00803609">
      <w:pPr>
        <w:pStyle w:val="Paragraphedeliste"/>
        <w:jc w:val="both"/>
        <w:rPr>
          <w:b/>
          <w:bCs/>
        </w:rPr>
      </w:pPr>
    </w:p>
    <w:p w14:paraId="20E18041" w14:textId="797F7F02" w:rsidR="0050219F" w:rsidRPr="0098145E" w:rsidRDefault="0050219F" w:rsidP="00803609">
      <w:pPr>
        <w:pStyle w:val="Paragraphedeliste"/>
        <w:numPr>
          <w:ilvl w:val="0"/>
          <w:numId w:val="19"/>
        </w:numPr>
        <w:jc w:val="both"/>
        <w:rPr>
          <w:b/>
          <w:bCs/>
        </w:rPr>
      </w:pPr>
      <w:r w:rsidRPr="0098145E">
        <w:rPr>
          <w:b/>
          <w:bCs/>
        </w:rPr>
        <w:t>Principe de fonctionnement du RADAR</w:t>
      </w:r>
    </w:p>
    <w:p w14:paraId="58672915" w14:textId="3E996861" w:rsidR="0050219F" w:rsidRDefault="00167A32" w:rsidP="00803609">
      <w:pPr>
        <w:jc w:val="both"/>
        <w:rPr>
          <w:b/>
          <w:bCs/>
        </w:rPr>
      </w:pPr>
      <w:r>
        <w:rPr>
          <w:b/>
          <w:bCs/>
          <w:noProof/>
        </w:rPr>
        <mc:AlternateContent>
          <mc:Choice Requires="wps">
            <w:drawing>
              <wp:anchor distT="0" distB="0" distL="114300" distR="114300" simplePos="0" relativeHeight="251660288" behindDoc="0" locked="0" layoutInCell="1" allowOverlap="1" wp14:anchorId="276AFD6A" wp14:editId="70389821">
                <wp:simplePos x="0" y="0"/>
                <wp:positionH relativeFrom="column">
                  <wp:posOffset>1165191</wp:posOffset>
                </wp:positionH>
                <wp:positionV relativeFrom="paragraph">
                  <wp:posOffset>109420</wp:posOffset>
                </wp:positionV>
                <wp:extent cx="208547" cy="224590"/>
                <wp:effectExtent l="0" t="0" r="20320" b="23495"/>
                <wp:wrapNone/>
                <wp:docPr id="1721927040" name="Zone de texte 3"/>
                <wp:cNvGraphicFramePr/>
                <a:graphic xmlns:a="http://schemas.openxmlformats.org/drawingml/2006/main">
                  <a:graphicData uri="http://schemas.microsoft.com/office/word/2010/wordprocessingShape">
                    <wps:wsp>
                      <wps:cNvSpPr txBox="1"/>
                      <wps:spPr>
                        <a:xfrm>
                          <a:off x="0" y="0"/>
                          <a:ext cx="208547" cy="224590"/>
                        </a:xfrm>
                        <a:prstGeom prst="rect">
                          <a:avLst/>
                        </a:prstGeom>
                        <a:solidFill>
                          <a:schemeClr val="lt1"/>
                        </a:solidFill>
                        <a:ln w="6350">
                          <a:solidFill>
                            <a:schemeClr val="bg1"/>
                          </a:solidFill>
                        </a:ln>
                      </wps:spPr>
                      <wps:txbx>
                        <w:txbxContent>
                          <w:p w14:paraId="31414B82" w14:textId="631E00AE" w:rsidR="0050219F" w:rsidRPr="0050219F" w:rsidRDefault="0050219F">
                            <w:pPr>
                              <w:rPr>
                                <w:sz w:val="18"/>
                                <w:szCs w:val="18"/>
                              </w:rPr>
                            </w:pPr>
                            <w:r w:rsidRPr="0050219F">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AFD6A" id="_x0000_t202" coordsize="21600,21600" o:spt="202" path="m,l,21600r21600,l21600,xe">
                <v:stroke joinstyle="miter"/>
                <v:path gradientshapeok="t" o:connecttype="rect"/>
              </v:shapetype>
              <v:shape id="Zone de texte 3" o:spid="_x0000_s1026" type="#_x0000_t202" style="position:absolute;left:0;text-align:left;margin-left:91.75pt;margin-top:8.6pt;width:16.4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Z+NQIAAHsEAAAOAAAAZHJzL2Uyb0RvYy54bWysVE1v2zAMvQ/YfxB0X+x4ST+MOEWWIsOA&#10;oC2QDj0rshQbkEVNUmJnv36U4ny066noRaZE6ol8fPTkrmsU2QnratAFHQ5SSoTmUNZ6U9Dfz4tv&#10;N5Q4z3TJFGhR0L1w9G769cukNbnIoAJVCksQRLu8NQWtvDd5kjheiYa5ARih0SnBNszj1m6S0rIW&#10;0RuVZGl6lbRgS2OBC+fw9P7gpNOIL6Xg/lFKJzxRBcXcfFxtXNdhTaYTlm8sM1XN+zTYB7JoWK3x&#10;0RPUPfOMbG39H1RTcwsOpB9waBKQsuYi1oDVDNM31awqZkSsBclx5kST+zxY/rBbmSdLfPcDOmxg&#10;IKQ1Lnd4GOrppG3CFzMl6EcK9yfaROcJx8MsvRmPrinh6Mqy0fg20pqcLxvr/E8BDQlGQS12JZLF&#10;dkvn8UEMPYaEtxyoulzUSsVNUIKYK0t2DHuofEwRb7yKUpq0Bb36Pk4j8Ctf1NIZYb15BwHxlMZE&#10;zqUHy3frrudjDeUeabJwUJAzfFFjMUvm/BOzKBlkBsfAP+IiFWAy0FuUVGD/vnce4rGT6KWkRQkW&#10;1P3ZMisoUb809vh2OBoFzcbNaHyd4cZeetaXHr1t5oAMDXHgDI9miPfqaEoLzQtOyyy8ii6mOb5d&#10;UH805/4wGDhtXMxmMQhVaphf6pXhATp0JLTquXth1vT99CiEBziKleVv2nqIDTc1zLYeZB17Hgg+&#10;sNrzjgqPUuinMYzQ5T5Gnf8Z038AAAD//wMAUEsDBBQABgAIAAAAIQCzpsus3gAAAAkBAAAPAAAA&#10;ZHJzL2Rvd25yZXYueG1sTI/BSsNAEIbvgu+wjODNbpq0McRsSlBE0IJYvXibJmMSzM6G7LZN397x&#10;pLf5mY9/vik2sx3UkSbfOzawXESgiGvX9Nwa+Hh/vMlA+YDc4OCYDJzJw6a8vCgwb9yJ3+i4C62S&#10;EvY5GuhCGHOtfd2RRb9wI7HsvtxkMUicWt1MeJJyO+g4ilJtsWe50OFI9x3V37uDNfC8+sSHJLzQ&#10;OfD8WlVP2bjyW2Our+bqDlSgOfzB8Ksv6lCK094duPFqkJwla0FluI1BCRAv0wTU3sA6TkGXhf7/&#10;QfkDAAD//wMAUEsBAi0AFAAGAAgAAAAhALaDOJL+AAAA4QEAABMAAAAAAAAAAAAAAAAAAAAAAFtD&#10;b250ZW50X1R5cGVzXS54bWxQSwECLQAUAAYACAAAACEAOP0h/9YAAACUAQAACwAAAAAAAAAAAAAA&#10;AAAvAQAAX3JlbHMvLnJlbHNQSwECLQAUAAYACAAAACEAY412fjUCAAB7BAAADgAAAAAAAAAAAAAA&#10;AAAuAgAAZHJzL2Uyb0RvYy54bWxQSwECLQAUAAYACAAAACEAs6bLrN4AAAAJAQAADwAAAAAAAAAA&#10;AAAAAACPBAAAZHJzL2Rvd25yZXYueG1sUEsFBgAAAAAEAAQA8wAAAJoFAAAAAA==&#10;" fillcolor="white [3201]" strokecolor="white [3212]" strokeweight=".5pt">
                <v:textbox>
                  <w:txbxContent>
                    <w:p w14:paraId="31414B82" w14:textId="631E00AE" w:rsidR="0050219F" w:rsidRPr="0050219F" w:rsidRDefault="0050219F">
                      <w:pPr>
                        <w:rPr>
                          <w:sz w:val="18"/>
                          <w:szCs w:val="18"/>
                        </w:rPr>
                      </w:pPr>
                      <w:r w:rsidRPr="0050219F">
                        <w:rPr>
                          <w:sz w:val="18"/>
                          <w:szCs w:val="18"/>
                        </w:rPr>
                        <w:t>1</w:t>
                      </w:r>
                    </w:p>
                  </w:txbxContent>
                </v:textbox>
              </v:shape>
            </w:pict>
          </mc:Fallback>
        </mc:AlternateContent>
      </w:r>
      <w:r>
        <w:rPr>
          <w:b/>
          <w:bCs/>
          <w:noProof/>
        </w:rPr>
        <mc:AlternateContent>
          <mc:Choice Requires="wps">
            <w:drawing>
              <wp:anchor distT="0" distB="0" distL="114300" distR="114300" simplePos="0" relativeHeight="251659264" behindDoc="0" locked="0" layoutInCell="1" allowOverlap="1" wp14:anchorId="623A7F49" wp14:editId="388C1221">
                <wp:simplePos x="0" y="0"/>
                <wp:positionH relativeFrom="column">
                  <wp:posOffset>1279960</wp:posOffset>
                </wp:positionH>
                <wp:positionV relativeFrom="paragraph">
                  <wp:posOffset>32285</wp:posOffset>
                </wp:positionV>
                <wp:extent cx="3052011" cy="1704474"/>
                <wp:effectExtent l="0" t="0" r="15240" b="10160"/>
                <wp:wrapNone/>
                <wp:docPr id="478147200" name="Zone de texte 1"/>
                <wp:cNvGraphicFramePr/>
                <a:graphic xmlns:a="http://schemas.openxmlformats.org/drawingml/2006/main">
                  <a:graphicData uri="http://schemas.microsoft.com/office/word/2010/wordprocessingShape">
                    <wps:wsp>
                      <wps:cNvSpPr txBox="1"/>
                      <wps:spPr>
                        <a:xfrm>
                          <a:off x="0" y="0"/>
                          <a:ext cx="3052011" cy="1704474"/>
                        </a:xfrm>
                        <a:prstGeom prst="rect">
                          <a:avLst/>
                        </a:prstGeom>
                        <a:solidFill>
                          <a:schemeClr val="lt1"/>
                        </a:solidFill>
                        <a:ln w="6350">
                          <a:solidFill>
                            <a:schemeClr val="bg1"/>
                          </a:solidFill>
                        </a:ln>
                      </wps:spPr>
                      <wps:txbx>
                        <w:txbxContent>
                          <w:p w14:paraId="6D59C132" w14:textId="61089325" w:rsidR="0050219F" w:rsidRDefault="0050219F">
                            <w:r>
                              <w:rPr>
                                <w:noProof/>
                              </w:rPr>
                              <w:drawing>
                                <wp:inline distT="0" distB="0" distL="0" distR="0" wp14:anchorId="2101D619" wp14:editId="1D4B42D2">
                                  <wp:extent cx="2862580" cy="1494155"/>
                                  <wp:effectExtent l="0" t="0" r="0" b="0"/>
                                  <wp:docPr id="363526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22" name="Image 36352622"/>
                                          <pic:cNvPicPr/>
                                        </pic:nvPicPr>
                                        <pic:blipFill>
                                          <a:blip r:embed="rId7">
                                            <a:extLst>
                                              <a:ext uri="{28A0092B-C50C-407E-A947-70E740481C1C}">
                                                <a14:useLocalDpi xmlns:a14="http://schemas.microsoft.com/office/drawing/2010/main" val="0"/>
                                              </a:ext>
                                            </a:extLst>
                                          </a:blip>
                                          <a:stretch>
                                            <a:fillRect/>
                                          </a:stretch>
                                        </pic:blipFill>
                                        <pic:spPr>
                                          <a:xfrm>
                                            <a:off x="0" y="0"/>
                                            <a:ext cx="2862580" cy="1494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A7F49" id="Zone de texte 1" o:spid="_x0000_s1027" type="#_x0000_t202" style="position:absolute;left:0;text-align:left;margin-left:100.8pt;margin-top:2.55pt;width:240.3pt;height:13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NmNgIAAIQEAAAOAAAAZHJzL2Uyb0RvYy54bWysVE1v2zAMvQ/YfxB0X+ykTtMZcYosRYYB&#10;QVsgHXpWZCk2IIuapMTOfv0oOV/tehp2UUiRfiIfHzO97xpF9sK6GnRBh4OUEqE5lLXeFvTny/LL&#10;HSXOM10yBVoU9CAcvZ99/jRtTS5GUIEqhSUIol3emoJW3ps8SRyvRMPcAIzQGJRgG+bRtduktKxF&#10;9EYlozS9TVqwpbHAhXN4+9AH6SziSym4f5LSCU9UQbE2H08bz004k9mU5VvLTFXzYxnsH6poWK3x&#10;0TPUA/OM7Gz9F1RTcwsOpB9waBKQsuYi9oDdDNN33awrZkTsBclx5kyT+3+w/HG/Ns+W+O4bdDjA&#10;QEhrXO7wMvTTSduEX6yUYBwpPJxpE50nHC9v0jEWP6SEY2w4SbNskgWc5PK5sc5/F9CQYBTU4lwi&#10;XWy/cr5PPaWE1xyoulzWSkUnaEEslCV7hlNUPhaJ4G+ylCZtQW9vxmkEfhOLarogbLYfICCe0ljz&#10;pflg+W7Tkbq8ImYD5QH5stBLyRm+rLGnFXP+mVnUDlKE++Cf8JAKsCY4WpRUYH9/dB/ycaQYpaRF&#10;LRbU/doxKyhRPzQO++swy4J4o5ONJyN07HVkcx3Ru2YBSBQOBKuLZsj36mRKC80rrs08vIohpjm+&#10;XVB/Mhe+3xBcOy7m85iEcjXMr/Ta8AAdBhMm9tK9MmuOY/WoiEc4qZbl76bb54YvNcx3HmQdRx94&#10;7lk90o9Sj+I5rmXYpWs/Zl3+PGZ/AAAA//8DAFBLAwQUAAYACAAAACEAilNTCN4AAAAJAQAADwAA&#10;AGRycy9kb3ducmV2LnhtbEyPQUvDQBCF74L/YRnBm90kbWOI2ZSgiKAFsXrxNk3GJJidDdltm/57&#10;x5Meh+/x3jfFZraDOtLke8cG4kUEirh2Tc+tgY/3x5sMlA/IDQ6OycCZPGzKy4sC88ad+I2Ou9Aq&#10;KWGfo4EuhDHX2tcdWfQLNxIL+3KTxSDn1OpmwpOU20EnUZRqiz3LQocj3XdUf+8O1sDz6hMfluGF&#10;zoHn16p6ysaV3xpzfTVXd6ACzeEvDL/6og6lOO3dgRuvBgNJFKcSNbCOQQlPsyQBtRdwu1yDLgv9&#10;/4PyBwAA//8DAFBLAQItABQABgAIAAAAIQC2gziS/gAAAOEBAAATAAAAAAAAAAAAAAAAAAAAAABb&#10;Q29udGVudF9UeXBlc10ueG1sUEsBAi0AFAAGAAgAAAAhADj9If/WAAAAlAEAAAsAAAAAAAAAAAAA&#10;AAAALwEAAF9yZWxzLy5yZWxzUEsBAi0AFAAGAAgAAAAhADLHQ2Y2AgAAhAQAAA4AAAAAAAAAAAAA&#10;AAAALgIAAGRycy9lMm9Eb2MueG1sUEsBAi0AFAAGAAgAAAAhAIpTUwjeAAAACQEAAA8AAAAAAAAA&#10;AAAAAAAAkAQAAGRycy9kb3ducmV2LnhtbFBLBQYAAAAABAAEAPMAAACbBQAAAAA=&#10;" fillcolor="white [3201]" strokecolor="white [3212]" strokeweight=".5pt">
                <v:textbox>
                  <w:txbxContent>
                    <w:p w14:paraId="6D59C132" w14:textId="61089325" w:rsidR="0050219F" w:rsidRDefault="0050219F">
                      <w:r>
                        <w:rPr>
                          <w:noProof/>
                        </w:rPr>
                        <w:drawing>
                          <wp:inline distT="0" distB="0" distL="0" distR="0" wp14:anchorId="2101D619" wp14:editId="1D4B42D2">
                            <wp:extent cx="2862580" cy="1494155"/>
                            <wp:effectExtent l="0" t="0" r="0" b="0"/>
                            <wp:docPr id="363526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22" name="Image 36352622"/>
                                    <pic:cNvPicPr/>
                                  </pic:nvPicPr>
                                  <pic:blipFill>
                                    <a:blip r:embed="rId7">
                                      <a:extLst>
                                        <a:ext uri="{28A0092B-C50C-407E-A947-70E740481C1C}">
                                          <a14:useLocalDpi xmlns:a14="http://schemas.microsoft.com/office/drawing/2010/main" val="0"/>
                                        </a:ext>
                                      </a:extLst>
                                    </a:blip>
                                    <a:stretch>
                                      <a:fillRect/>
                                    </a:stretch>
                                  </pic:blipFill>
                                  <pic:spPr>
                                    <a:xfrm>
                                      <a:off x="0" y="0"/>
                                      <a:ext cx="2862580" cy="1494155"/>
                                    </a:xfrm>
                                    <a:prstGeom prst="rect">
                                      <a:avLst/>
                                    </a:prstGeom>
                                  </pic:spPr>
                                </pic:pic>
                              </a:graphicData>
                            </a:graphic>
                          </wp:inline>
                        </w:drawing>
                      </w:r>
                    </w:p>
                  </w:txbxContent>
                </v:textbox>
              </v:shape>
            </w:pict>
          </mc:Fallback>
        </mc:AlternateContent>
      </w:r>
    </w:p>
    <w:p w14:paraId="133774C8" w14:textId="71DAB0B1" w:rsidR="0050219F" w:rsidRDefault="0050219F" w:rsidP="00803609">
      <w:pPr>
        <w:jc w:val="both"/>
        <w:rPr>
          <w:b/>
          <w:bCs/>
        </w:rPr>
      </w:pPr>
    </w:p>
    <w:p w14:paraId="62E0D32B" w14:textId="77777777" w:rsidR="0050219F" w:rsidRDefault="0050219F" w:rsidP="00803609">
      <w:pPr>
        <w:jc w:val="both"/>
        <w:rPr>
          <w:b/>
          <w:bCs/>
        </w:rPr>
      </w:pPr>
    </w:p>
    <w:p w14:paraId="02D883C8" w14:textId="3D7861F6" w:rsidR="0050219F" w:rsidRDefault="00167A32" w:rsidP="00803609">
      <w:pPr>
        <w:jc w:val="both"/>
        <w:rPr>
          <w:b/>
          <w:bCs/>
        </w:rPr>
      </w:pPr>
      <w:r>
        <w:rPr>
          <w:b/>
          <w:bCs/>
          <w:noProof/>
        </w:rPr>
        <mc:AlternateContent>
          <mc:Choice Requires="wps">
            <w:drawing>
              <wp:anchor distT="0" distB="0" distL="114300" distR="114300" simplePos="0" relativeHeight="251664384" behindDoc="0" locked="0" layoutInCell="1" allowOverlap="1" wp14:anchorId="694B9B31" wp14:editId="4211EA80">
                <wp:simplePos x="0" y="0"/>
                <wp:positionH relativeFrom="column">
                  <wp:posOffset>4152399</wp:posOffset>
                </wp:positionH>
                <wp:positionV relativeFrom="paragraph">
                  <wp:posOffset>107582</wp:posOffset>
                </wp:positionV>
                <wp:extent cx="208547" cy="224590"/>
                <wp:effectExtent l="0" t="0" r="20320" b="23495"/>
                <wp:wrapNone/>
                <wp:docPr id="988216875" name="Zone de texte 3"/>
                <wp:cNvGraphicFramePr/>
                <a:graphic xmlns:a="http://schemas.openxmlformats.org/drawingml/2006/main">
                  <a:graphicData uri="http://schemas.microsoft.com/office/word/2010/wordprocessingShape">
                    <wps:wsp>
                      <wps:cNvSpPr txBox="1"/>
                      <wps:spPr>
                        <a:xfrm>
                          <a:off x="0" y="0"/>
                          <a:ext cx="208547" cy="224590"/>
                        </a:xfrm>
                        <a:prstGeom prst="rect">
                          <a:avLst/>
                        </a:prstGeom>
                        <a:solidFill>
                          <a:schemeClr val="lt1"/>
                        </a:solidFill>
                        <a:ln w="6350">
                          <a:solidFill>
                            <a:schemeClr val="bg1"/>
                          </a:solidFill>
                        </a:ln>
                      </wps:spPr>
                      <wps:txbx>
                        <w:txbxContent>
                          <w:p w14:paraId="315F78A2" w14:textId="1EEBE88A" w:rsidR="0050219F" w:rsidRPr="0050219F" w:rsidRDefault="0050219F">
                            <w:pP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9B31" id="_x0000_s1028" type="#_x0000_t202" style="position:absolute;left:0;text-align:left;margin-left:326.95pt;margin-top:8.45pt;width:16.4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P3OAIAAIIEAAAOAAAAZHJzL2Uyb0RvYy54bWysVE1v2zAMvQ/YfxB0X+x4ST+MOEWWIsOA&#10;oi2QDj0rshQLkEVNUmJnv36U8tmup2EXmRKpJ/Lx0ZO7vtVkK5xXYCo6HOSUCMOhVmZd0Z8viy83&#10;lPjATM00GFHRnfD0bvr506SzpSigAV0LRxDE+LKzFW1CsGWWed6IlvkBWGHQKcG1LODWrbPasQ7R&#10;W50VeX6VdeBq64AL7/H0fu+k04QvpeDhSUovAtEVxdxCWl1aV3HNphNWrh2zjeKHNNg/ZNEyZfDR&#10;E9Q9C4xsnPoLqlXcgQcZBhzaDKRUXKQasJph/q6aZcOsSLUgOd6eaPL/D5Y/bpf22ZHQf4MeGxgJ&#10;6awvPR7Genrp2vjFTAn6kcLdiTbRB8LxsMhvxqNrSji6imI0vk20ZufL1vnwXUBLolFRh11JZLHt&#10;gw/4IIYeQ+JbHrSqF0rrtIlKEHPtyJZhD3VIKeKNN1HakK6iV1/HeQJ+40taOiOs1h8gIJ42mMi5&#10;9GiFftUTVWNVR1pWUO+QLQd7IXnLFwpremA+PDOHykGCcBrCEy5SA+YEB4uSBtzvj85jPDYUvZR0&#10;qMSK+l8b5gQl+ofBVt8OR6Mo3bQZja8L3LhLz+rSYzbtHJCoIc6d5cmM8UEfTemgfcWhmcVX0cUM&#10;x7crGo7mPOznA4eOi9ksBaFYLQsPZml5hI6NiR176V+Zs4e2BtTDIxw1y8p33d3HxpsGZpsAUqXW&#10;R573rB7oR6EnRRyGMk7S5T5FnX8d0z8AAAD//wMAUEsDBBQABgAIAAAAIQACPFav3wAAAAkBAAAP&#10;AAAAZHJzL2Rvd25yZXYueG1sTI/BSsNAEIbvgu+wjODNbmzabYzZlKCIYAWx9eJtmx2TYHY2ZLdt&#10;+vaOJz0Nw//xzzfFenK9OOIYOk8abmcJCKTa244aDR+7p5sMRIiGrOk9oYYzBliXlxeFya0/0Tse&#10;t7ERXEIhNxraGIdcylC36EyY+QGJsy8/OhN5HRtpR3PictfLeZIo6UxHfKE1Az60WH9vD07Dy+LT&#10;PKZxg+dI01tVPWfDIrxqfX01VfcgIk7xD4ZffVaHkp32/kA2iF6DWqZ3jHKgeDKgMrUCsdewnKcg&#10;y0L+/6D8AQAA//8DAFBLAQItABQABgAIAAAAIQC2gziS/gAAAOEBAAATAAAAAAAAAAAAAAAAAAAA&#10;AABbQ29udGVudF9UeXBlc10ueG1sUEsBAi0AFAAGAAgAAAAhADj9If/WAAAAlAEAAAsAAAAAAAAA&#10;AAAAAAAALwEAAF9yZWxzLy5yZWxzUEsBAi0AFAAGAAgAAAAhAIAfE/c4AgAAggQAAA4AAAAAAAAA&#10;AAAAAAAALgIAAGRycy9lMm9Eb2MueG1sUEsBAi0AFAAGAAgAAAAhAAI8Vq/fAAAACQEAAA8AAAAA&#10;AAAAAAAAAAAAkgQAAGRycy9kb3ducmV2LnhtbFBLBQYAAAAABAAEAPMAAACeBQAAAAA=&#10;" fillcolor="white [3201]" strokecolor="white [3212]" strokeweight=".5pt">
                <v:textbox>
                  <w:txbxContent>
                    <w:p w14:paraId="315F78A2" w14:textId="1EEBE88A" w:rsidR="0050219F" w:rsidRPr="0050219F" w:rsidRDefault="0050219F">
                      <w:pPr>
                        <w:rPr>
                          <w:sz w:val="18"/>
                          <w:szCs w:val="18"/>
                        </w:rPr>
                      </w:pPr>
                      <w:r>
                        <w:rPr>
                          <w:sz w:val="18"/>
                          <w:szCs w:val="18"/>
                        </w:rPr>
                        <w:t>2</w:t>
                      </w:r>
                    </w:p>
                  </w:txbxContent>
                </v:textbox>
              </v:shape>
            </w:pict>
          </mc:Fallback>
        </mc:AlternateContent>
      </w:r>
    </w:p>
    <w:p w14:paraId="2B2E7F5C" w14:textId="2F85DCE7" w:rsidR="00507821" w:rsidRDefault="00507821" w:rsidP="00803609">
      <w:pPr>
        <w:jc w:val="both"/>
        <w:rPr>
          <w:b/>
          <w:bCs/>
        </w:rPr>
      </w:pPr>
    </w:p>
    <w:p w14:paraId="5156884A" w14:textId="59F4C5BD" w:rsidR="000D606E" w:rsidRDefault="000D606E" w:rsidP="00803609">
      <w:pPr>
        <w:jc w:val="both"/>
        <w:rPr>
          <w:b/>
          <w:bCs/>
        </w:rPr>
      </w:pPr>
    </w:p>
    <w:p w14:paraId="33FDAEF5" w14:textId="2F02176D" w:rsidR="00167A32" w:rsidRPr="00167A32" w:rsidRDefault="00167A32" w:rsidP="00803609">
      <w:pPr>
        <w:jc w:val="both"/>
      </w:pPr>
      <w:r w:rsidRPr="00167A32">
        <w:t>Le principe du RADAR est calqué sur celui de l’écho : un émetteur envoie des ondes radio (impulsions). Celles-ci se propagent et si elles rencontrent un obstacle convenable, sont réfléchies par la cible (obstacle) et font retour vers un récepteur qui les détectent. Le récepteur peut être souvent situé au même endroit que l'émetteur. La mesure du temps écoulé entre l'émission de l'impulsion et la réception de l'écho donne la distance de l'obstacle si l'on connait la vitesse de déplacement de l'impulsion. La vitesse des objets (obstacles) est mesurée à partir du changement de fréquence du signal (impulsion) par effet Doppler.</w:t>
      </w:r>
    </w:p>
    <w:p w14:paraId="461813CB" w14:textId="5AFF3BA7" w:rsidR="00167A32" w:rsidRPr="00167A32" w:rsidRDefault="00167A32" w:rsidP="00803609">
      <w:pPr>
        <w:jc w:val="both"/>
      </w:pPr>
      <w:r w:rsidRPr="00167A32">
        <w:t>Un radar émet de puissantes ondes, produites par un oscillateur radio et transmises par une antenne Bien que la puissance des ondes émises soit grande, l'amplitude du signal renvoyé́ est le plus souvent très petite. Néanmoins, les signaux radio sont facilement détectables électroniquement et peuvent être amplifies de nombreuses fois. Il faut cependant noter que :</w:t>
      </w:r>
    </w:p>
    <w:p w14:paraId="76C428B9" w14:textId="034D6471" w:rsidR="00167A32" w:rsidRPr="00167A32" w:rsidRDefault="00167A32" w:rsidP="00803609">
      <w:pPr>
        <w:pStyle w:val="Paragraphedeliste"/>
        <w:numPr>
          <w:ilvl w:val="0"/>
          <w:numId w:val="1"/>
        </w:numPr>
        <w:jc w:val="both"/>
        <w:rPr>
          <w:noProof/>
        </w:rPr>
      </w:pPr>
      <w:r w:rsidRPr="00167A32">
        <w:t>Le signal émis ne peut être continu : émission et réception se mélangeraient, d'où̀ l'intérêt des impulsions.</w:t>
      </w:r>
      <w:r w:rsidRPr="00167A32">
        <w:rPr>
          <w:noProof/>
        </w:rPr>
        <w:t xml:space="preserve"> </w:t>
      </w:r>
    </w:p>
    <w:p w14:paraId="3C1CFC82" w14:textId="1A76EC69" w:rsidR="00167A32" w:rsidRPr="00167A32" w:rsidRDefault="00167A32" w:rsidP="00803609">
      <w:pPr>
        <w:pStyle w:val="Paragraphedeliste"/>
        <w:numPr>
          <w:ilvl w:val="0"/>
          <w:numId w:val="1"/>
        </w:numPr>
        <w:jc w:val="both"/>
      </w:pPr>
      <w:r w:rsidRPr="00167A32">
        <w:t>L'écho doit être de retour avant l'émission d'une seconde impulsion ; dans le cas contraire, on ne saurait déterminer si l'écho reçu est dû au premier ou au second signal émis.</w:t>
      </w:r>
    </w:p>
    <w:p w14:paraId="64B85F04" w14:textId="47AAFE98" w:rsidR="00167A32" w:rsidRDefault="00167A32" w:rsidP="00803609">
      <w:pPr>
        <w:pStyle w:val="Paragraphedeliste"/>
        <w:numPr>
          <w:ilvl w:val="0"/>
          <w:numId w:val="1"/>
        </w:numPr>
        <w:jc w:val="both"/>
      </w:pPr>
      <w:r w:rsidRPr="00167A32">
        <w:t>L'émission est faite dans une direction précise grâce à une antenne directive dont l'orientation par rapport à un axe de référence donne la direction de l'obstacle appelé cible.</w:t>
      </w:r>
    </w:p>
    <w:p w14:paraId="329E0B92" w14:textId="7E10FA38" w:rsidR="00167A32" w:rsidRPr="00167A32" w:rsidRDefault="00167A32" w:rsidP="00803609">
      <w:pPr>
        <w:jc w:val="both"/>
      </w:pPr>
      <w:r w:rsidRPr="00167A32">
        <w:t>Il existe alors différentes façons d'émettre ces ondes pour répondre à ses préoccupations. Les plus utilisées sont :</w:t>
      </w:r>
    </w:p>
    <w:p w14:paraId="3E366E94" w14:textId="3A5DB606" w:rsidR="00167A32" w:rsidRPr="00167A32" w:rsidRDefault="00167A32" w:rsidP="00803609">
      <w:pPr>
        <w:pStyle w:val="Paragraphedeliste"/>
        <w:numPr>
          <w:ilvl w:val="0"/>
          <w:numId w:val="2"/>
        </w:numPr>
        <w:jc w:val="both"/>
      </w:pPr>
      <w:r w:rsidRPr="00167A32">
        <w:t>Les ondes pulsées, où le radar émet une impulsion et attend le retour.</w:t>
      </w:r>
    </w:p>
    <w:p w14:paraId="35D1396E" w14:textId="1C998E16" w:rsidR="00E634A1" w:rsidRDefault="00167A32" w:rsidP="00803609">
      <w:pPr>
        <w:pStyle w:val="Paragraphedeliste"/>
        <w:numPr>
          <w:ilvl w:val="0"/>
          <w:numId w:val="2"/>
        </w:numPr>
        <w:jc w:val="both"/>
      </w:pPr>
      <w:r w:rsidRPr="00167A32">
        <w:t>Le radar à émission continue, où l'on émet continuellement à partir d'une antenne et on reçoit à l'aide d'une seconde.</w:t>
      </w:r>
    </w:p>
    <w:p w14:paraId="7F5403B6" w14:textId="77777777" w:rsidR="0098145E" w:rsidRDefault="0098145E" w:rsidP="00803609">
      <w:pPr>
        <w:pStyle w:val="Paragraphedeliste"/>
        <w:jc w:val="both"/>
      </w:pPr>
    </w:p>
    <w:p w14:paraId="28087F32" w14:textId="5DD1147C" w:rsidR="000D606E" w:rsidRPr="0098145E" w:rsidRDefault="00E634A1" w:rsidP="00803609">
      <w:pPr>
        <w:pStyle w:val="Paragraphedeliste"/>
        <w:numPr>
          <w:ilvl w:val="0"/>
          <w:numId w:val="19"/>
        </w:numPr>
        <w:jc w:val="both"/>
        <w:rPr>
          <w:b/>
          <w:bCs/>
          <w:noProof/>
        </w:rPr>
      </w:pPr>
      <w:r w:rsidRPr="0098145E">
        <w:rPr>
          <w:b/>
          <w:bCs/>
          <w:noProof/>
        </w:rPr>
        <w:t>Composantes d’un système RADAR</w:t>
      </w:r>
      <w:r w:rsidR="00167A32" w:rsidRPr="0098145E">
        <w:rPr>
          <w:b/>
          <w:bCs/>
          <w:noProof/>
        </w:rPr>
        <w:t xml:space="preserve"> </w:t>
      </w:r>
    </w:p>
    <w:p w14:paraId="78A6505E" w14:textId="2178787D" w:rsidR="00245014" w:rsidRDefault="00245014" w:rsidP="00803609">
      <w:pPr>
        <w:jc w:val="both"/>
        <w:rPr>
          <w:noProof/>
        </w:rPr>
      </w:pPr>
      <w:r>
        <w:rPr>
          <w:noProof/>
        </w:rPr>
        <w:t>la technologie du radar peut être décrite en s'appuyant essentiellement sur les quatre parties qui sont:</w:t>
      </w:r>
    </w:p>
    <w:p w14:paraId="7A51FC8C" w14:textId="1988275E" w:rsidR="00245014" w:rsidRDefault="00245014" w:rsidP="00803609">
      <w:pPr>
        <w:pStyle w:val="Paragraphedeliste"/>
        <w:numPr>
          <w:ilvl w:val="0"/>
          <w:numId w:val="3"/>
        </w:numPr>
        <w:jc w:val="both"/>
        <w:rPr>
          <w:noProof/>
        </w:rPr>
      </w:pPr>
      <w:r>
        <w:rPr>
          <w:noProof/>
        </w:rPr>
        <w:t>L'aérien</w:t>
      </w:r>
    </w:p>
    <w:p w14:paraId="1345CE54" w14:textId="2D739116" w:rsidR="00245014" w:rsidRDefault="00245014" w:rsidP="00803609">
      <w:pPr>
        <w:pStyle w:val="Paragraphedeliste"/>
        <w:numPr>
          <w:ilvl w:val="0"/>
          <w:numId w:val="3"/>
        </w:numPr>
        <w:jc w:val="both"/>
        <w:rPr>
          <w:noProof/>
        </w:rPr>
      </w:pPr>
      <w:r>
        <w:rPr>
          <w:noProof/>
        </w:rPr>
        <w:t>L'émetteur-récepteur</w:t>
      </w:r>
    </w:p>
    <w:p w14:paraId="13702A2E" w14:textId="795B8D19" w:rsidR="00245014" w:rsidRDefault="00245014" w:rsidP="00803609">
      <w:pPr>
        <w:pStyle w:val="Paragraphedeliste"/>
        <w:numPr>
          <w:ilvl w:val="0"/>
          <w:numId w:val="3"/>
        </w:numPr>
        <w:jc w:val="both"/>
        <w:rPr>
          <w:noProof/>
        </w:rPr>
      </w:pPr>
      <w:r>
        <w:rPr>
          <w:noProof/>
        </w:rPr>
        <w:t>L'indicateur (écran d'affichage)</w:t>
      </w:r>
    </w:p>
    <w:p w14:paraId="0C7B7FFD" w14:textId="2A01EA7E" w:rsidR="00C95479" w:rsidRDefault="00245014" w:rsidP="00803609">
      <w:pPr>
        <w:pStyle w:val="Paragraphedeliste"/>
        <w:numPr>
          <w:ilvl w:val="0"/>
          <w:numId w:val="3"/>
        </w:numPr>
        <w:jc w:val="both"/>
        <w:rPr>
          <w:noProof/>
        </w:rPr>
      </w:pPr>
      <w:r>
        <w:rPr>
          <w:noProof/>
        </w:rPr>
        <w:t>La source d'alimentation</w:t>
      </w:r>
    </w:p>
    <w:p w14:paraId="23434927" w14:textId="77777777" w:rsidR="00C95479" w:rsidRDefault="00C95479" w:rsidP="00803609">
      <w:pPr>
        <w:pStyle w:val="Paragraphedeliste"/>
        <w:jc w:val="both"/>
        <w:rPr>
          <w:noProof/>
        </w:rPr>
      </w:pPr>
    </w:p>
    <w:p w14:paraId="3EE64605" w14:textId="2DB1A10B" w:rsidR="00C95479" w:rsidRPr="00C95479" w:rsidRDefault="00C95479" w:rsidP="00803609">
      <w:pPr>
        <w:pStyle w:val="Paragraphedeliste"/>
        <w:numPr>
          <w:ilvl w:val="0"/>
          <w:numId w:val="4"/>
        </w:numPr>
        <w:jc w:val="both"/>
        <w:rPr>
          <w:b/>
          <w:bCs/>
          <w:noProof/>
        </w:rPr>
      </w:pPr>
      <w:r w:rsidRPr="00C95479">
        <w:rPr>
          <w:b/>
          <w:bCs/>
          <w:noProof/>
        </w:rPr>
        <w:t>L'aérien</w:t>
      </w:r>
    </w:p>
    <w:p w14:paraId="460B5304" w14:textId="39889D08" w:rsidR="00C95479" w:rsidRPr="00947805" w:rsidRDefault="00C95479" w:rsidP="00803609">
      <w:pPr>
        <w:pStyle w:val="Paragraphedeliste"/>
        <w:numPr>
          <w:ilvl w:val="0"/>
          <w:numId w:val="7"/>
        </w:numPr>
        <w:jc w:val="both"/>
        <w:rPr>
          <w:b/>
          <w:bCs/>
          <w:noProof/>
        </w:rPr>
      </w:pPr>
      <w:r w:rsidRPr="00947805">
        <w:rPr>
          <w:b/>
          <w:bCs/>
          <w:noProof/>
        </w:rPr>
        <w:t>L'antenne</w:t>
      </w:r>
    </w:p>
    <w:p w14:paraId="25537D51" w14:textId="3B7CA3BC" w:rsidR="00245014" w:rsidRDefault="00C95479" w:rsidP="00803609">
      <w:pPr>
        <w:jc w:val="both"/>
        <w:rPr>
          <w:noProof/>
        </w:rPr>
      </w:pPr>
      <w:r w:rsidRPr="00C95479">
        <w:rPr>
          <w:noProof/>
        </w:rPr>
        <w:t>L'antenne proprement dite a pour rôle de diffuser l'onde électromagnétique vers la cible avec le minimum de perte.</w:t>
      </w:r>
    </w:p>
    <w:p w14:paraId="2065C2F4" w14:textId="1AC3CFD9" w:rsidR="00C95479" w:rsidRPr="00947805" w:rsidRDefault="00C95479" w:rsidP="00803609">
      <w:pPr>
        <w:pStyle w:val="Paragraphedeliste"/>
        <w:numPr>
          <w:ilvl w:val="0"/>
          <w:numId w:val="7"/>
        </w:numPr>
        <w:jc w:val="both"/>
        <w:rPr>
          <w:b/>
          <w:bCs/>
          <w:noProof/>
        </w:rPr>
      </w:pPr>
      <w:r w:rsidRPr="00947805">
        <w:rPr>
          <w:b/>
          <w:bCs/>
          <w:noProof/>
        </w:rPr>
        <w:t>Le duplexeur ou cellule T/R</w:t>
      </w:r>
    </w:p>
    <w:p w14:paraId="30660FFE" w14:textId="7AF4C202" w:rsidR="00C95479" w:rsidRDefault="00C95479" w:rsidP="00803609">
      <w:pPr>
        <w:jc w:val="both"/>
        <w:rPr>
          <w:noProof/>
        </w:rPr>
      </w:pPr>
      <w:r>
        <w:rPr>
          <w:noProof/>
        </w:rPr>
        <w:t>C'est un commutateur électronique. Il dirige l'onde vers l'antenne lors de l'émission ou le signal de retour depuis l'antenne vers le récepteur lors de la réception quand on utilise un radar monostatique. Il permet donc d'utiliser la même antenne pour les deux fonctions en interdisant l'accès de l'onde au récepteur durant l'émission. En un mot, le duplexeur isole automatiquement le récepteur pendant la durée de l'émission pour éviter qu'il ne soit endommagé par le haut niveau d'énergie du signal émis</w:t>
      </w:r>
    </w:p>
    <w:p w14:paraId="72803756" w14:textId="0CE98CF6" w:rsidR="00C95479" w:rsidRPr="00947805" w:rsidRDefault="00C95479" w:rsidP="00803609">
      <w:pPr>
        <w:pStyle w:val="Paragraphedeliste"/>
        <w:numPr>
          <w:ilvl w:val="0"/>
          <w:numId w:val="4"/>
        </w:numPr>
        <w:jc w:val="both"/>
        <w:rPr>
          <w:b/>
          <w:bCs/>
          <w:noProof/>
        </w:rPr>
      </w:pPr>
      <w:r w:rsidRPr="00C95479">
        <w:rPr>
          <w:b/>
          <w:bCs/>
          <w:noProof/>
        </w:rPr>
        <w:t>L'émetteur</w:t>
      </w:r>
    </w:p>
    <w:p w14:paraId="3BD7CF62" w14:textId="77777777" w:rsidR="00C95479" w:rsidRDefault="00C95479" w:rsidP="00803609">
      <w:pPr>
        <w:jc w:val="both"/>
        <w:rPr>
          <w:noProof/>
        </w:rPr>
      </w:pPr>
      <w:r>
        <w:rPr>
          <w:noProof/>
        </w:rPr>
        <w:t>C'est l'émetteur qui produit l'onde radio. Sur les radars à hyperfréquences (fréquences supérieures au gigahertz), c'est un guide d'onde qui amène l'onde vers l'antenne. C'est lui qui fabrique l'onde (3000 MHz ou 10000MHz) émise pendant un bref instant inférieur ou égale à une microseconde. L'émetteur comprend :</w:t>
      </w:r>
    </w:p>
    <w:p w14:paraId="1CC57EDB" w14:textId="67CD0756" w:rsidR="00C95479" w:rsidRDefault="00C95479" w:rsidP="00803609">
      <w:pPr>
        <w:pStyle w:val="Paragraphedeliste"/>
        <w:numPr>
          <w:ilvl w:val="0"/>
          <w:numId w:val="9"/>
        </w:numPr>
        <w:jc w:val="both"/>
        <w:rPr>
          <w:noProof/>
        </w:rPr>
      </w:pPr>
      <w:r w:rsidRPr="00947805">
        <w:rPr>
          <w:b/>
          <w:bCs/>
          <w:noProof/>
        </w:rPr>
        <w:t>Le synchronisateur ou trigger</w:t>
      </w:r>
      <w:r>
        <w:rPr>
          <w:noProof/>
        </w:rPr>
        <w:t>:</w:t>
      </w:r>
    </w:p>
    <w:p w14:paraId="2403C317" w14:textId="3F9F6DEC" w:rsidR="00C95479" w:rsidRDefault="00C95479" w:rsidP="00803609">
      <w:pPr>
        <w:jc w:val="both"/>
        <w:rPr>
          <w:noProof/>
        </w:rPr>
      </w:pPr>
      <w:r>
        <w:rPr>
          <w:noProof/>
        </w:rPr>
        <w:t>Il fournit des impulsions de très courte durée (0,05µs) à des intervalles de temps égaux (250µs à 2000µs)</w:t>
      </w:r>
    </w:p>
    <w:p w14:paraId="62255585" w14:textId="6248BDFD" w:rsidR="00C95479" w:rsidRDefault="00C95479" w:rsidP="00803609">
      <w:pPr>
        <w:jc w:val="both"/>
        <w:rPr>
          <w:noProof/>
        </w:rPr>
      </w:pPr>
      <w:r>
        <w:rPr>
          <w:noProof/>
        </w:rPr>
        <w:t>Ces impulsions servent à fixer la cadence des émissions (période de répétition de l'onde) et l'origine des temps.</w:t>
      </w:r>
    </w:p>
    <w:p w14:paraId="6225E260" w14:textId="63EE5B03" w:rsidR="00C95479" w:rsidRDefault="00C95479" w:rsidP="00803609">
      <w:pPr>
        <w:jc w:val="both"/>
        <w:rPr>
          <w:noProof/>
        </w:rPr>
      </w:pPr>
      <w:r>
        <w:rPr>
          <w:noProof/>
        </w:rPr>
        <w:t>Les impulsions sont appliquées</w:t>
      </w:r>
    </w:p>
    <w:p w14:paraId="1E4A54CF" w14:textId="77777777" w:rsidR="00947805" w:rsidRDefault="00C95479" w:rsidP="00803609">
      <w:pPr>
        <w:pStyle w:val="Paragraphedeliste"/>
        <w:numPr>
          <w:ilvl w:val="0"/>
          <w:numId w:val="8"/>
        </w:numPr>
        <w:jc w:val="both"/>
        <w:rPr>
          <w:noProof/>
        </w:rPr>
      </w:pPr>
      <w:r>
        <w:rPr>
          <w:noProof/>
        </w:rPr>
        <w:t>Au modulateur qui va déclencher l'émission</w:t>
      </w:r>
    </w:p>
    <w:p w14:paraId="0986205F" w14:textId="3D09067A" w:rsidR="00C95479" w:rsidRDefault="00C95479" w:rsidP="00803609">
      <w:pPr>
        <w:pStyle w:val="Paragraphedeliste"/>
        <w:numPr>
          <w:ilvl w:val="0"/>
          <w:numId w:val="8"/>
        </w:numPr>
        <w:jc w:val="both"/>
        <w:rPr>
          <w:noProof/>
        </w:rPr>
      </w:pPr>
      <w:r>
        <w:rPr>
          <w:noProof/>
        </w:rPr>
        <w:t>Au générateur de balayage pour indiquer le départ de l'émission au tube cathodique qui va servir à mesurer l'intervalle de temps.</w:t>
      </w:r>
    </w:p>
    <w:p w14:paraId="2E8DC584" w14:textId="77777777" w:rsidR="00947805" w:rsidRDefault="00947805" w:rsidP="00803609">
      <w:pPr>
        <w:ind w:left="360"/>
        <w:jc w:val="both"/>
        <w:rPr>
          <w:noProof/>
        </w:rPr>
      </w:pPr>
    </w:p>
    <w:p w14:paraId="3D995982" w14:textId="336751E9" w:rsidR="00947805" w:rsidRPr="00947805" w:rsidRDefault="00C95479" w:rsidP="00803609">
      <w:pPr>
        <w:pStyle w:val="Paragraphedeliste"/>
        <w:numPr>
          <w:ilvl w:val="0"/>
          <w:numId w:val="10"/>
        </w:numPr>
        <w:jc w:val="both"/>
        <w:rPr>
          <w:b/>
          <w:bCs/>
          <w:noProof/>
        </w:rPr>
      </w:pPr>
      <w:r w:rsidRPr="00947805">
        <w:rPr>
          <w:b/>
          <w:bCs/>
          <w:noProof/>
        </w:rPr>
        <w:t>Le modulateur:</w:t>
      </w:r>
    </w:p>
    <w:p w14:paraId="713D8BA9" w14:textId="33F18045" w:rsidR="00C95479" w:rsidRDefault="00C95479" w:rsidP="00803609">
      <w:pPr>
        <w:jc w:val="both"/>
        <w:rPr>
          <w:noProof/>
        </w:rPr>
      </w:pPr>
      <w:r>
        <w:rPr>
          <w:noProof/>
        </w:rPr>
        <w:t xml:space="preserve"> Il fournit l'énergie utilisée par l'émission à la cadence fixée par le trigger (synchronisateur). Il détermine la durée de l'impulsion. Le signal du modulateur est appliqué au magnétron.</w:t>
      </w:r>
    </w:p>
    <w:p w14:paraId="35B84584" w14:textId="77777777" w:rsidR="00C95479" w:rsidRDefault="00C95479" w:rsidP="00803609">
      <w:pPr>
        <w:pStyle w:val="Paragraphedeliste"/>
        <w:numPr>
          <w:ilvl w:val="0"/>
          <w:numId w:val="10"/>
        </w:numPr>
        <w:jc w:val="both"/>
        <w:rPr>
          <w:noProof/>
        </w:rPr>
      </w:pPr>
      <w:r w:rsidRPr="00947805">
        <w:rPr>
          <w:b/>
          <w:bCs/>
          <w:noProof/>
        </w:rPr>
        <w:t>Le magnétron</w:t>
      </w:r>
      <w:r>
        <w:rPr>
          <w:noProof/>
        </w:rPr>
        <w:t xml:space="preserve">: </w:t>
      </w:r>
    </w:p>
    <w:p w14:paraId="68C06BB7" w14:textId="77777777" w:rsidR="00C95479" w:rsidRDefault="00C95479" w:rsidP="00803609">
      <w:pPr>
        <w:jc w:val="both"/>
        <w:rPr>
          <w:noProof/>
        </w:rPr>
      </w:pPr>
      <w:r>
        <w:rPr>
          <w:noProof/>
        </w:rPr>
        <w:t>c'est un oscillateur de puissance qui détermine la fréquence du signal.</w:t>
      </w:r>
    </w:p>
    <w:p w14:paraId="7FB4E84D" w14:textId="69C6D219" w:rsidR="00C95479" w:rsidRDefault="00C95479" w:rsidP="00803609">
      <w:pPr>
        <w:jc w:val="both"/>
        <w:rPr>
          <w:noProof/>
        </w:rPr>
      </w:pPr>
      <w:r>
        <w:rPr>
          <w:noProof/>
        </w:rPr>
        <w:t>C'est une cavité résonnante qui reçoit la haute tension fournie par le modulateur et donne à la sortie unc oscillation de même durée, de très haute fréquence et à très haut niveau. Il règle</w:t>
      </w:r>
      <w:r w:rsidR="00F81296">
        <w:rPr>
          <w:noProof/>
        </w:rPr>
        <w:t>,</w:t>
      </w:r>
      <w:r>
        <w:rPr>
          <w:noProof/>
        </w:rPr>
        <w:t xml:space="preserve"> don</w:t>
      </w:r>
      <w:r w:rsidR="00454F52">
        <w:rPr>
          <w:noProof/>
        </w:rPr>
        <w:t>n</w:t>
      </w:r>
      <w:r>
        <w:rPr>
          <w:noProof/>
        </w:rPr>
        <w:t>e la fréquence de l'émission. Cette oscillation est envoyée par le guide d'onde à l'aérien qui la rayonne dans l'espace sous forme d'un faisceau de faible ouverture horizontale. Le magnétron possède un aimant très puissant.</w:t>
      </w:r>
    </w:p>
    <w:p w14:paraId="5A40DA7E" w14:textId="77777777" w:rsidR="00C95479" w:rsidRDefault="00C95479" w:rsidP="00803609">
      <w:pPr>
        <w:jc w:val="both"/>
        <w:rPr>
          <w:noProof/>
        </w:rPr>
      </w:pPr>
    </w:p>
    <w:p w14:paraId="27D4A0BB" w14:textId="77777777" w:rsidR="006E6A5B" w:rsidRDefault="006E6A5B" w:rsidP="00803609">
      <w:pPr>
        <w:jc w:val="both"/>
        <w:rPr>
          <w:noProof/>
        </w:rPr>
      </w:pPr>
    </w:p>
    <w:p w14:paraId="0F0574D0" w14:textId="02C022AE" w:rsidR="00C95479" w:rsidRPr="00947805" w:rsidRDefault="00C95479" w:rsidP="00803609">
      <w:pPr>
        <w:pStyle w:val="Paragraphedeliste"/>
        <w:numPr>
          <w:ilvl w:val="0"/>
          <w:numId w:val="4"/>
        </w:numPr>
        <w:jc w:val="both"/>
        <w:rPr>
          <w:b/>
          <w:bCs/>
          <w:noProof/>
        </w:rPr>
      </w:pPr>
      <w:r w:rsidRPr="00947805">
        <w:rPr>
          <w:b/>
          <w:bCs/>
          <w:noProof/>
        </w:rPr>
        <w:lastRenderedPageBreak/>
        <w:t>Le récepteur</w:t>
      </w:r>
    </w:p>
    <w:p w14:paraId="5F5F18C4" w14:textId="77777777" w:rsidR="00C95479" w:rsidRDefault="00C95479" w:rsidP="00803609">
      <w:pPr>
        <w:jc w:val="both"/>
        <w:rPr>
          <w:noProof/>
        </w:rPr>
      </w:pPr>
      <w:r>
        <w:rPr>
          <w:noProof/>
        </w:rPr>
        <w:t>Il reçoit le signal incident (cible antenne guide d'ondes duplexeur), le fait émerger des bruits radios parasites, l'amplifie et le traite.</w:t>
      </w:r>
    </w:p>
    <w:p w14:paraId="67F3016C" w14:textId="050D33B3" w:rsidR="00C95479" w:rsidRDefault="00C95479" w:rsidP="00803609">
      <w:pPr>
        <w:jc w:val="both"/>
        <w:rPr>
          <w:noProof/>
        </w:rPr>
      </w:pPr>
      <w:r>
        <w:rPr>
          <w:noProof/>
        </w:rPr>
        <w:t>Le récepteur est composé de:</w:t>
      </w:r>
    </w:p>
    <w:p w14:paraId="0ABF5E74" w14:textId="66850F4D" w:rsidR="00C95479" w:rsidRDefault="00C95479" w:rsidP="00803609">
      <w:pPr>
        <w:pStyle w:val="Paragraphedeliste"/>
        <w:numPr>
          <w:ilvl w:val="0"/>
          <w:numId w:val="5"/>
        </w:numPr>
        <w:jc w:val="both"/>
        <w:rPr>
          <w:noProof/>
        </w:rPr>
      </w:pPr>
      <w:r>
        <w:rPr>
          <w:noProof/>
        </w:rPr>
        <w:t>L'oscillateur local: il fournit une fréquence locale au mélangeur</w:t>
      </w:r>
    </w:p>
    <w:p w14:paraId="48805AEE" w14:textId="19A8DC6F" w:rsidR="00C95479" w:rsidRDefault="00C95479" w:rsidP="00803609">
      <w:pPr>
        <w:pStyle w:val="Paragraphedeliste"/>
        <w:numPr>
          <w:ilvl w:val="0"/>
          <w:numId w:val="5"/>
        </w:numPr>
        <w:jc w:val="both"/>
        <w:rPr>
          <w:noProof/>
        </w:rPr>
      </w:pPr>
      <w:r>
        <w:rPr>
          <w:noProof/>
        </w:rPr>
        <w:t>L'amplificateur: il contrôle la bande passante qui doit être très faible pour limiter le bruit.</w:t>
      </w:r>
    </w:p>
    <w:p w14:paraId="37BC6C79" w14:textId="63C6A8F1" w:rsidR="00C95479" w:rsidRDefault="00C95479" w:rsidP="00803609">
      <w:pPr>
        <w:pStyle w:val="Paragraphedeliste"/>
        <w:numPr>
          <w:ilvl w:val="0"/>
          <w:numId w:val="5"/>
        </w:numPr>
        <w:jc w:val="both"/>
        <w:rPr>
          <w:noProof/>
        </w:rPr>
      </w:pPr>
      <w:r>
        <w:rPr>
          <w:noProof/>
        </w:rPr>
        <w:t>Le détecteur: il détecte le signal pour l'envoyer à l'indicateur.</w:t>
      </w:r>
    </w:p>
    <w:p w14:paraId="15A0D950" w14:textId="77777777" w:rsidR="00381912" w:rsidRDefault="00381912" w:rsidP="00381912">
      <w:pPr>
        <w:pStyle w:val="Paragraphedeliste"/>
        <w:jc w:val="both"/>
        <w:rPr>
          <w:noProof/>
        </w:rPr>
      </w:pPr>
    </w:p>
    <w:p w14:paraId="26462BE2" w14:textId="69D10266" w:rsidR="000D606E" w:rsidRPr="0098145E" w:rsidRDefault="00947805" w:rsidP="00803609">
      <w:pPr>
        <w:pStyle w:val="Paragraphedeliste"/>
        <w:numPr>
          <w:ilvl w:val="0"/>
          <w:numId w:val="19"/>
        </w:numPr>
        <w:jc w:val="both"/>
        <w:rPr>
          <w:b/>
          <w:bCs/>
          <w:noProof/>
        </w:rPr>
      </w:pPr>
      <w:r w:rsidRPr="0098145E">
        <w:rPr>
          <w:b/>
          <w:bCs/>
          <w:noProof/>
        </w:rPr>
        <w:t>Les ondes électromagn</w:t>
      </w:r>
      <w:r w:rsidR="00436F16" w:rsidRPr="0098145E">
        <w:rPr>
          <w:b/>
          <w:bCs/>
          <w:noProof/>
        </w:rPr>
        <w:t>é</w:t>
      </w:r>
      <w:r w:rsidRPr="0098145E">
        <w:rPr>
          <w:b/>
          <w:bCs/>
          <w:noProof/>
        </w:rPr>
        <w:t>tiques</w:t>
      </w:r>
      <w:r w:rsidR="00424194" w:rsidRPr="0098145E">
        <w:rPr>
          <w:b/>
          <w:bCs/>
          <w:noProof/>
        </w:rPr>
        <w:t xml:space="preserve"> </w:t>
      </w:r>
    </w:p>
    <w:p w14:paraId="52FDE584" w14:textId="184FE8EF" w:rsidR="00AF0C94" w:rsidRPr="00381912" w:rsidRDefault="00AF0C94" w:rsidP="00381912">
      <w:pPr>
        <w:pStyle w:val="Paragraphedeliste"/>
        <w:numPr>
          <w:ilvl w:val="0"/>
          <w:numId w:val="20"/>
        </w:numPr>
        <w:jc w:val="both"/>
        <w:rPr>
          <w:b/>
          <w:bCs/>
        </w:rPr>
      </w:pPr>
      <w:r w:rsidRPr="00381912">
        <w:rPr>
          <w:b/>
          <w:bCs/>
        </w:rPr>
        <w:t>Définition d'une impulsion</w:t>
      </w:r>
    </w:p>
    <w:p w14:paraId="4355B2EE" w14:textId="09B05C84" w:rsidR="00AF0C94" w:rsidRDefault="00AF0C94" w:rsidP="00803609">
      <w:pPr>
        <w:pStyle w:val="Paragraphedeliste"/>
        <w:numPr>
          <w:ilvl w:val="0"/>
          <w:numId w:val="12"/>
        </w:numPr>
        <w:jc w:val="both"/>
      </w:pPr>
      <w:r>
        <w:t xml:space="preserve">Une impulsion est une succession d'oscillations existant pendant une </w:t>
      </w:r>
      <w:r w:rsidR="00CC2F1A">
        <w:t>durée</w:t>
      </w:r>
      <w:r>
        <w:t xml:space="preserve"> </w:t>
      </w:r>
      <w:r w:rsidR="00E9507B">
        <w:sym w:font="Symbol" w:char="F071"/>
      </w:r>
      <w:r w:rsidR="00E9507B">
        <w:t xml:space="preserve"> </w:t>
      </w:r>
      <w:r w:rsidR="00CC2F1A">
        <w:t>très</w:t>
      </w:r>
      <w:r>
        <w:t xml:space="preserve"> </w:t>
      </w:r>
      <w:r w:rsidR="00CC2F1A">
        <w:t>brève</w:t>
      </w:r>
      <w:r>
        <w:t>.</w:t>
      </w:r>
    </w:p>
    <w:p w14:paraId="1D6DEF64" w14:textId="23D51FC6" w:rsidR="00AF0C94" w:rsidRDefault="00AF0C94" w:rsidP="00803609">
      <w:pPr>
        <w:pStyle w:val="Paragraphedeliste"/>
        <w:numPr>
          <w:ilvl w:val="0"/>
          <w:numId w:val="12"/>
        </w:numPr>
        <w:jc w:val="both"/>
      </w:pPr>
      <w:r>
        <w:t xml:space="preserve">Un train d'impulsions est une succession d'impulsions identiques, </w:t>
      </w:r>
      <w:r w:rsidR="00CC2F1A">
        <w:t>émises</w:t>
      </w:r>
      <w:r>
        <w:t xml:space="preserve"> à des intervalles </w:t>
      </w:r>
      <w:r w:rsidR="00CC2F1A">
        <w:t>égaux</w:t>
      </w:r>
      <w:r>
        <w:t>.</w:t>
      </w:r>
    </w:p>
    <w:p w14:paraId="29F73C78" w14:textId="65E1B16D" w:rsidR="00AF0C94" w:rsidRDefault="00AF0C94" w:rsidP="00803609">
      <w:pPr>
        <w:pStyle w:val="Paragraphedeliste"/>
        <w:numPr>
          <w:ilvl w:val="0"/>
          <w:numId w:val="12"/>
        </w:numPr>
        <w:jc w:val="both"/>
      </w:pPr>
      <w:r>
        <w:t xml:space="preserve">On appelle </w:t>
      </w:r>
      <w:r w:rsidR="00CC2F1A">
        <w:t>période</w:t>
      </w:r>
      <w:r>
        <w:t xml:space="preserve"> de </w:t>
      </w:r>
      <w:r w:rsidR="00CC2F1A">
        <w:t>répétition</w:t>
      </w:r>
      <w:r>
        <w:t xml:space="preserve"> l'intervalle de temps T, </w:t>
      </w:r>
      <w:r w:rsidR="00CC2F1A">
        <w:t>séparant</w:t>
      </w:r>
      <w:r>
        <w:t xml:space="preserve"> deux impulsions successives.</w:t>
      </w:r>
    </w:p>
    <w:p w14:paraId="4F567C75" w14:textId="096E5D82" w:rsidR="00041589" w:rsidRDefault="00AF0C94" w:rsidP="00803609">
      <w:pPr>
        <w:pStyle w:val="Paragraphedeliste"/>
        <w:numPr>
          <w:ilvl w:val="0"/>
          <w:numId w:val="12"/>
        </w:numPr>
        <w:jc w:val="both"/>
      </w:pPr>
      <w:r>
        <w:t xml:space="preserve">On appelle </w:t>
      </w:r>
      <w:r w:rsidR="00CC2F1A">
        <w:t>fréquences</w:t>
      </w:r>
      <w:r>
        <w:t xml:space="preserve"> de </w:t>
      </w:r>
      <w:r w:rsidR="00CC2F1A">
        <w:t>répétition</w:t>
      </w:r>
      <w:r>
        <w:t xml:space="preserve"> le nombre d'impulsions F, par seconde. 1 On peut </w:t>
      </w:r>
      <w:r w:rsidR="006C54FD">
        <w:t>écrire</w:t>
      </w:r>
      <w:r>
        <w:t>: F, = (en Her</w:t>
      </w:r>
      <w:r w:rsidR="006C54FD">
        <w:t>t</w:t>
      </w:r>
      <w:r>
        <w:t>z)</w:t>
      </w:r>
    </w:p>
    <w:p w14:paraId="523D87C8" w14:textId="09D73AE1" w:rsidR="00B0035F" w:rsidRPr="00381912" w:rsidRDefault="007129D8" w:rsidP="00381912">
      <w:pPr>
        <w:pStyle w:val="Paragraphedeliste"/>
        <w:numPr>
          <w:ilvl w:val="0"/>
          <w:numId w:val="20"/>
        </w:numPr>
        <w:jc w:val="both"/>
        <w:rPr>
          <w:b/>
          <w:bCs/>
        </w:rPr>
      </w:pPr>
      <w:r w:rsidRPr="00381912">
        <w:rPr>
          <w:b/>
          <w:bCs/>
        </w:rPr>
        <w:t>La vitesse de propagation des ondes</w:t>
      </w:r>
    </w:p>
    <w:p w14:paraId="723EA51A" w14:textId="2F97961F" w:rsidR="00FC63EB" w:rsidRPr="00FC63EB" w:rsidRDefault="00FC63EB" w:rsidP="00803609">
      <w:pPr>
        <w:jc w:val="both"/>
      </w:pPr>
      <w:r w:rsidRPr="00FC63EB">
        <w:t xml:space="preserve">La vitesse de propagation des ondes n'est pas la </w:t>
      </w:r>
      <w:r w:rsidR="00C908D5" w:rsidRPr="00FC63EB">
        <w:t>même</w:t>
      </w:r>
      <w:r w:rsidRPr="00FC63EB">
        <w:t xml:space="preserve"> pour les ondes sonores (333 m/s) que pour les ondes lumineuses (la </w:t>
      </w:r>
      <w:r w:rsidR="00C908D5" w:rsidRPr="00FC63EB">
        <w:t>lumière</w:t>
      </w:r>
      <w:r w:rsidRPr="00FC63EB">
        <w:t>) qui est de 300'000 km/s.</w:t>
      </w:r>
    </w:p>
    <w:p w14:paraId="463D8629" w14:textId="0B232E93" w:rsidR="00B0035F" w:rsidRDefault="00FC63EB" w:rsidP="00803609">
      <w:pPr>
        <w:jc w:val="both"/>
      </w:pPr>
      <w:r w:rsidRPr="00FC63EB">
        <w:t xml:space="preserve">Les ondes </w:t>
      </w:r>
      <w:r w:rsidR="00C908D5" w:rsidRPr="00FC63EB">
        <w:t>radioélectriques</w:t>
      </w:r>
      <w:r w:rsidRPr="00FC63EB">
        <w:t xml:space="preserve"> </w:t>
      </w:r>
      <w:r w:rsidR="005E2BE9" w:rsidRPr="00FC63EB">
        <w:t>émises</w:t>
      </w:r>
      <w:r w:rsidRPr="00FC63EB">
        <w:t xml:space="preserve"> par le radar ont la </w:t>
      </w:r>
      <w:r w:rsidR="00C908D5" w:rsidRPr="00FC63EB">
        <w:t>même</w:t>
      </w:r>
      <w:r w:rsidRPr="00FC63EB">
        <w:t xml:space="preserve"> vitesse que la </w:t>
      </w:r>
      <w:r w:rsidR="00C908D5" w:rsidRPr="00FC63EB">
        <w:t>lumière</w:t>
      </w:r>
      <w:r w:rsidRPr="00FC63EB">
        <w:t>.</w:t>
      </w:r>
    </w:p>
    <w:p w14:paraId="634F85AD" w14:textId="5AD0552E" w:rsidR="00323693" w:rsidRPr="00FC63EB" w:rsidRDefault="00323693" w:rsidP="00803609">
      <w:pPr>
        <w:jc w:val="both"/>
      </w:pPr>
      <w:r>
        <w:rPr>
          <w:noProof/>
        </w:rPr>
        <mc:AlternateContent>
          <mc:Choice Requires="wps">
            <w:drawing>
              <wp:anchor distT="0" distB="0" distL="114300" distR="114300" simplePos="0" relativeHeight="251665408" behindDoc="0" locked="0" layoutInCell="1" allowOverlap="1" wp14:anchorId="0560B37C" wp14:editId="7AB7CB5D">
                <wp:simplePos x="0" y="0"/>
                <wp:positionH relativeFrom="column">
                  <wp:posOffset>6584</wp:posOffset>
                </wp:positionH>
                <wp:positionV relativeFrom="paragraph">
                  <wp:posOffset>58987</wp:posOffset>
                </wp:positionV>
                <wp:extent cx="5959642" cy="1179095"/>
                <wp:effectExtent l="0" t="0" r="22225" b="21590"/>
                <wp:wrapNone/>
                <wp:docPr id="412001238" name="Zone de texte 4"/>
                <wp:cNvGraphicFramePr/>
                <a:graphic xmlns:a="http://schemas.openxmlformats.org/drawingml/2006/main">
                  <a:graphicData uri="http://schemas.microsoft.com/office/word/2010/wordprocessingShape">
                    <wps:wsp>
                      <wps:cNvSpPr txBox="1"/>
                      <wps:spPr>
                        <a:xfrm>
                          <a:off x="0" y="0"/>
                          <a:ext cx="5959642" cy="1179095"/>
                        </a:xfrm>
                        <a:prstGeom prst="rect">
                          <a:avLst/>
                        </a:prstGeom>
                        <a:solidFill>
                          <a:schemeClr val="lt1"/>
                        </a:solidFill>
                        <a:ln w="6350">
                          <a:solidFill>
                            <a:schemeClr val="bg1"/>
                          </a:solidFill>
                        </a:ln>
                      </wps:spPr>
                      <wps:txbx>
                        <w:txbxContent>
                          <w:p w14:paraId="44D9F27F" w14:textId="737FD3E4" w:rsidR="00323693" w:rsidRDefault="008F6F61">
                            <w:r>
                              <w:rPr>
                                <w:noProof/>
                              </w:rPr>
                              <w:drawing>
                                <wp:inline distT="0" distB="0" distL="0" distR="0" wp14:anchorId="09F0C692" wp14:editId="7D304189">
                                  <wp:extent cx="5751094" cy="1080770"/>
                                  <wp:effectExtent l="0" t="0" r="2540" b="5080"/>
                                  <wp:docPr id="21347137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13722" name="Image 2134713722"/>
                                          <pic:cNvPicPr/>
                                        </pic:nvPicPr>
                                        <pic:blipFill>
                                          <a:blip r:embed="rId8">
                                            <a:extLst>
                                              <a:ext uri="{28A0092B-C50C-407E-A947-70E740481C1C}">
                                                <a14:useLocalDpi xmlns:a14="http://schemas.microsoft.com/office/drawing/2010/main" val="0"/>
                                              </a:ext>
                                            </a:extLst>
                                          </a:blip>
                                          <a:stretch>
                                            <a:fillRect/>
                                          </a:stretch>
                                        </pic:blipFill>
                                        <pic:spPr>
                                          <a:xfrm>
                                            <a:off x="0" y="0"/>
                                            <a:ext cx="5754577" cy="1081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0B37C" id="Zone de texte 4" o:spid="_x0000_s1029" type="#_x0000_t202" style="position:absolute;left:0;text-align:left;margin-left:.5pt;margin-top:4.65pt;width:469.25pt;height:9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TOgIAAIQEAAAOAAAAZHJzL2Uyb0RvYy54bWysVE1v2zAMvQ/YfxB0X2ynSboYcYosRYYB&#10;RVsgHXpWZDkWIIuapMTOfv0oOV/tehp2UUiRfiIfHzO76xpF9sI6Cbqg2SClRGgOpdTbgv58WX35&#10;SonzTJdMgRYFPQhH7+afP81ak4sh1KBKYQmCaJe3pqC19yZPEsdr0TA3ACM0BiuwDfPo2m1SWtYi&#10;eqOSYZpOkhZsaSxw4Rze3vdBOo/4VSW4f6oqJzxRBcXafDxtPDfhTOYzlm8tM7XkxzLYP1TRMKnx&#10;0TPUPfOM7Kz8C6qR3IKDyg84NAlUleQi9oDdZOm7btY1MyL2guQ4c6bJ/T9Y/rhfm2dLfPcNOhxg&#10;IKQ1Lnd4GfrpKtuEX6yUYBwpPJxpE50nHC/H0/F0MhpSwjGWZbfTdDoOOMnlc2Od/y6gIcEoqMW5&#10;RLrY/sH5PvWUEl5zoGS5kkpFJ2hBLJUle4ZTVD4WieBvspQmbUEnN+M0Ar+JRTVdEDbbDxAQT2ms&#10;+dJ8sHy36YgsC3pzImYD5QH5stBLyRm+ktjTA3P+mVnUDlKE++Cf8KgUYE1wtCipwf7+6D7k40gx&#10;SkmLWiyo+7VjVlCifmgc9jQbjYJ4ozMa3w7RsdeRzXVE75olIFEZbp7h0Qz5Xp3MykLzimuzCK9i&#10;iGmObxfUn8yl7zcE146LxSImoVwN8w96bXiADoMJE3vpXpk1x7F6VMQjnFTL8nfT7XPDlxoWOw+V&#10;jKMPPPesHulHqUfxHNcy7NK1H7Mufx7zPwAAAP//AwBQSwMEFAAGAAgAAAAhAIuQgCTdAAAABwEA&#10;AA8AAABkcnMvZG93bnJldi54bWxMj0FLw0AQhe+C/2EZwZvdaFppYjYlKCJoQay99DbNjkkwOxuy&#10;2zb9944nPb55w3vfK1aT69WRxtB5NnA7S0AR19523BjYfj7fLEGFiGyx90wGzhRgVV5eFJhbf+IP&#10;Om5ioySEQ44G2hiHXOtQt+QwzPxALN6XHx1GkWOj7YgnCXe9vkuSe+2wY2locaDHlurvzcEZeJ3v&#10;8CmNb3SOPL1X1ctymIe1MddXU/UAKtIU/57hF1/QoRSmvT+wDaoXLUuigSwFJW6WZgtQezlniwR0&#10;Wej//OUPAAAA//8DAFBLAQItABQABgAIAAAAIQC2gziS/gAAAOEBAAATAAAAAAAAAAAAAAAAAAAA&#10;AABbQ29udGVudF9UeXBlc10ueG1sUEsBAi0AFAAGAAgAAAAhADj9If/WAAAAlAEAAAsAAAAAAAAA&#10;AAAAAAAALwEAAF9yZWxzLy5yZWxzUEsBAi0AFAAGAAgAAAAhAKv4GRM6AgAAhAQAAA4AAAAAAAAA&#10;AAAAAAAALgIAAGRycy9lMm9Eb2MueG1sUEsBAi0AFAAGAAgAAAAhAIuQgCTdAAAABwEAAA8AAAAA&#10;AAAAAAAAAAAAlAQAAGRycy9kb3ducmV2LnhtbFBLBQYAAAAABAAEAPMAAACeBQAAAAA=&#10;" fillcolor="white [3201]" strokecolor="white [3212]" strokeweight=".5pt">
                <v:textbox>
                  <w:txbxContent>
                    <w:p w14:paraId="44D9F27F" w14:textId="737FD3E4" w:rsidR="00323693" w:rsidRDefault="008F6F61">
                      <w:r>
                        <w:rPr>
                          <w:noProof/>
                        </w:rPr>
                        <w:drawing>
                          <wp:inline distT="0" distB="0" distL="0" distR="0" wp14:anchorId="09F0C692" wp14:editId="7D304189">
                            <wp:extent cx="5751094" cy="1080770"/>
                            <wp:effectExtent l="0" t="0" r="2540" b="5080"/>
                            <wp:docPr id="21347137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13722" name="Image 2134713722"/>
                                    <pic:cNvPicPr/>
                                  </pic:nvPicPr>
                                  <pic:blipFill>
                                    <a:blip r:embed="rId8">
                                      <a:extLst>
                                        <a:ext uri="{28A0092B-C50C-407E-A947-70E740481C1C}">
                                          <a14:useLocalDpi xmlns:a14="http://schemas.microsoft.com/office/drawing/2010/main" val="0"/>
                                        </a:ext>
                                      </a:extLst>
                                    </a:blip>
                                    <a:stretch>
                                      <a:fillRect/>
                                    </a:stretch>
                                  </pic:blipFill>
                                  <pic:spPr>
                                    <a:xfrm>
                                      <a:off x="0" y="0"/>
                                      <a:ext cx="5754577" cy="1081425"/>
                                    </a:xfrm>
                                    <a:prstGeom prst="rect">
                                      <a:avLst/>
                                    </a:prstGeom>
                                  </pic:spPr>
                                </pic:pic>
                              </a:graphicData>
                            </a:graphic>
                          </wp:inline>
                        </w:drawing>
                      </w:r>
                    </w:p>
                  </w:txbxContent>
                </v:textbox>
              </v:shape>
            </w:pict>
          </mc:Fallback>
        </mc:AlternateContent>
      </w:r>
    </w:p>
    <w:p w14:paraId="640B07F7" w14:textId="77777777" w:rsidR="007129D8" w:rsidRDefault="007129D8" w:rsidP="00803609">
      <w:pPr>
        <w:jc w:val="both"/>
      </w:pPr>
    </w:p>
    <w:p w14:paraId="4F6EA684" w14:textId="77777777" w:rsidR="007129D8" w:rsidRDefault="007129D8" w:rsidP="00803609">
      <w:pPr>
        <w:ind w:left="360"/>
        <w:jc w:val="both"/>
      </w:pPr>
    </w:p>
    <w:p w14:paraId="1761E051" w14:textId="77777777" w:rsidR="002E7423" w:rsidRPr="002E7423" w:rsidRDefault="002E7423" w:rsidP="00803609">
      <w:pPr>
        <w:jc w:val="both"/>
      </w:pPr>
    </w:p>
    <w:p w14:paraId="64CFBAF3" w14:textId="094D3553" w:rsidR="002E7423" w:rsidRDefault="002E7423" w:rsidP="00803609">
      <w:pPr>
        <w:jc w:val="both"/>
      </w:pPr>
    </w:p>
    <w:p w14:paraId="39EE4C01" w14:textId="72036EE4" w:rsidR="00D710C5" w:rsidRDefault="00D710C5" w:rsidP="00803609">
      <w:pPr>
        <w:jc w:val="both"/>
        <w:rPr>
          <w:b/>
          <w:bCs/>
        </w:rPr>
      </w:pPr>
      <w:r>
        <w:rPr>
          <w:noProof/>
        </w:rPr>
        <mc:AlternateContent>
          <mc:Choice Requires="wps">
            <w:drawing>
              <wp:anchor distT="0" distB="0" distL="114300" distR="114300" simplePos="0" relativeHeight="251667456" behindDoc="0" locked="0" layoutInCell="1" allowOverlap="1" wp14:anchorId="3EE02121" wp14:editId="41ABB54C">
                <wp:simplePos x="0" y="0"/>
                <wp:positionH relativeFrom="column">
                  <wp:posOffset>30647</wp:posOffset>
                </wp:positionH>
                <wp:positionV relativeFrom="paragraph">
                  <wp:posOffset>94715</wp:posOffset>
                </wp:positionV>
                <wp:extent cx="4764505" cy="653282"/>
                <wp:effectExtent l="0" t="0" r="17145" b="13970"/>
                <wp:wrapNone/>
                <wp:docPr id="800411189" name="Zone de texte 4"/>
                <wp:cNvGraphicFramePr/>
                <a:graphic xmlns:a="http://schemas.openxmlformats.org/drawingml/2006/main">
                  <a:graphicData uri="http://schemas.microsoft.com/office/word/2010/wordprocessingShape">
                    <wps:wsp>
                      <wps:cNvSpPr txBox="1"/>
                      <wps:spPr>
                        <a:xfrm>
                          <a:off x="0" y="0"/>
                          <a:ext cx="4764505" cy="653282"/>
                        </a:xfrm>
                        <a:prstGeom prst="rect">
                          <a:avLst/>
                        </a:prstGeom>
                        <a:solidFill>
                          <a:schemeClr val="lt1"/>
                        </a:solidFill>
                        <a:ln w="6350">
                          <a:solidFill>
                            <a:prstClr val="black"/>
                          </a:solidFill>
                        </a:ln>
                      </wps:spPr>
                      <wps:txbx>
                        <w:txbxContent>
                          <w:p w14:paraId="74CCF90E" w14:textId="72AA9CC6" w:rsidR="00D710C5" w:rsidRDefault="00D710C5">
                            <w:r>
                              <w:rPr>
                                <w:noProof/>
                              </w:rPr>
                              <w:drawing>
                                <wp:inline distT="0" distB="0" distL="0" distR="0" wp14:anchorId="164D46AD" wp14:editId="4DDF9FB1">
                                  <wp:extent cx="5770245" cy="570230"/>
                                  <wp:effectExtent l="0" t="0" r="1905" b="1270"/>
                                  <wp:docPr id="10573645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64596" name="Image 1057364596"/>
                                          <pic:cNvPicPr/>
                                        </pic:nvPicPr>
                                        <pic:blipFill>
                                          <a:blip r:embed="rId9">
                                            <a:extLst>
                                              <a:ext uri="{28A0092B-C50C-407E-A947-70E740481C1C}">
                                                <a14:useLocalDpi xmlns:a14="http://schemas.microsoft.com/office/drawing/2010/main" val="0"/>
                                              </a:ext>
                                            </a:extLst>
                                          </a:blip>
                                          <a:stretch>
                                            <a:fillRect/>
                                          </a:stretch>
                                        </pic:blipFill>
                                        <pic:spPr>
                                          <a:xfrm>
                                            <a:off x="0" y="0"/>
                                            <a:ext cx="5770245" cy="570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2121" id="_x0000_s1030" type="#_x0000_t202" style="position:absolute;left:0;text-align:left;margin-left:2.4pt;margin-top:7.45pt;width:375.1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EzPAIAAIMEAAAOAAAAZHJzL2Uyb0RvYy54bWysVE1v2zAMvQ/YfxB0X+ykSdoZcYosRYYB&#10;QVsgHXpWZCk2JouapMTOfv0o2flot9Owi0yK1CP5SHp239aKHIR1FeicDgcpJUJzKCq9y+n3l9Wn&#10;O0qcZ7pgCrTI6VE4ej//+GHWmEyMoARVCEsQRLusMTktvTdZkjheipq5ARih0SjB1syjandJYVmD&#10;6LVKRmk6TRqwhbHAhXN4+9AZ6TziSym4f5LSCU9UTjE3H08bz204k/mMZTvLTFnxPg32D1nUrNIY&#10;9Az1wDwje1v9AVVX3IID6Qcc6gSkrLiINWA1w/RdNZuSGRFrQXKcOdPk/h8sfzxszLMlvv0CLTYw&#10;ENIYlzm8DPW00tbhi5kStCOFxzNtovWE4+X4djqepBNKONqmk5vR3SjAJJfXxjr/VUBNgpBTi22J&#10;bLHD2vnO9eQSgjlQVbGqlIpKGAWxVJYcGDZR+Zgjgr/xUpo0GPxmkkbgN7YAfX6/VYz/6NO78kI8&#10;pTHnS+1B8u22JVWBJZ542UJxRLosdJPkDF9VCL9mzj8zi6ODDOE6+Cc8pALMCXqJkhLsr7/dB3/s&#10;KFopaXAUc+p+7pkVlKhvGnv9eTgeh9mNynhyO0LFXlu21xa9r5eARA1x8QyPYvD36iRKC/Urbs0i&#10;REUT0xxj59SfxKXvFgS3jovFIjrhtBrm13pjeIAOjQm0vrSvzJq+rR4H4hFOQ8uyd93tfMNLDYu9&#10;B1nF1geeO1Z7+nHS4/D0WxlW6VqPXpd/x/w3AAAA//8DAFBLAwQUAAYACAAAACEAW8LlINsAAAAI&#10;AQAADwAAAGRycy9kb3ducmV2LnhtbEyPwU7DMBBE70j8g7VI3KgT1NI0xKkAFS6cKIjzNnZti3gd&#10;xW4a/p7lBMeZWc28bbZz6MVkxuQjKSgXBQhDXdSerIKP9+ebCkTKSBr7SEbBt0mwbS8vGqx1PNOb&#10;mfbZCi6hVKMCl/NQS5k6ZwKmRRwMcXaMY8DMcrRSj3jm8tDL26K4kwE98YLDwTw5033tT0HB7tFu&#10;bFfh6HaV9n6aP4+v9kWp66v54R5ENnP+O4ZffEaHlpkO8UQ6iV7BksEz28sNCI7Xq1UJ4sBGua5A&#10;to38/0D7AwAA//8DAFBLAQItABQABgAIAAAAIQC2gziS/gAAAOEBAAATAAAAAAAAAAAAAAAAAAAA&#10;AABbQ29udGVudF9UeXBlc10ueG1sUEsBAi0AFAAGAAgAAAAhADj9If/WAAAAlAEAAAsAAAAAAAAA&#10;AAAAAAAALwEAAF9yZWxzLy5yZWxzUEsBAi0AFAAGAAgAAAAhAImx0TM8AgAAgwQAAA4AAAAAAAAA&#10;AAAAAAAALgIAAGRycy9lMm9Eb2MueG1sUEsBAi0AFAAGAAgAAAAhAFvC5SDbAAAACAEAAA8AAAAA&#10;AAAAAAAAAAAAlgQAAGRycy9kb3ducmV2LnhtbFBLBQYAAAAABAAEAPMAAACeBQAAAAA=&#10;" fillcolor="white [3201]" strokeweight=".5pt">
                <v:textbox>
                  <w:txbxContent>
                    <w:p w14:paraId="74CCF90E" w14:textId="72AA9CC6" w:rsidR="00D710C5" w:rsidRDefault="00D710C5">
                      <w:r>
                        <w:rPr>
                          <w:noProof/>
                        </w:rPr>
                        <w:drawing>
                          <wp:inline distT="0" distB="0" distL="0" distR="0" wp14:anchorId="164D46AD" wp14:editId="4DDF9FB1">
                            <wp:extent cx="5770245" cy="570230"/>
                            <wp:effectExtent l="0" t="0" r="1905" b="1270"/>
                            <wp:docPr id="10573645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64596" name="Image 1057364596"/>
                                    <pic:cNvPicPr/>
                                  </pic:nvPicPr>
                                  <pic:blipFill>
                                    <a:blip r:embed="rId9">
                                      <a:extLst>
                                        <a:ext uri="{28A0092B-C50C-407E-A947-70E740481C1C}">
                                          <a14:useLocalDpi xmlns:a14="http://schemas.microsoft.com/office/drawing/2010/main" val="0"/>
                                        </a:ext>
                                      </a:extLst>
                                    </a:blip>
                                    <a:stretch>
                                      <a:fillRect/>
                                    </a:stretch>
                                  </pic:blipFill>
                                  <pic:spPr>
                                    <a:xfrm>
                                      <a:off x="0" y="0"/>
                                      <a:ext cx="5770245" cy="570230"/>
                                    </a:xfrm>
                                    <a:prstGeom prst="rect">
                                      <a:avLst/>
                                    </a:prstGeom>
                                  </pic:spPr>
                                </pic:pic>
                              </a:graphicData>
                            </a:graphic>
                          </wp:inline>
                        </w:drawing>
                      </w:r>
                    </w:p>
                  </w:txbxContent>
                </v:textbox>
              </v:shape>
            </w:pict>
          </mc:Fallback>
        </mc:AlternateContent>
      </w:r>
    </w:p>
    <w:p w14:paraId="799ED898" w14:textId="77777777" w:rsidR="00D710C5" w:rsidRDefault="00D710C5" w:rsidP="00803609">
      <w:pPr>
        <w:jc w:val="both"/>
        <w:rPr>
          <w:b/>
          <w:bCs/>
        </w:rPr>
      </w:pPr>
    </w:p>
    <w:p w14:paraId="339C0F8C" w14:textId="77777777" w:rsidR="00D710C5" w:rsidRDefault="00D710C5" w:rsidP="00803609">
      <w:pPr>
        <w:jc w:val="both"/>
        <w:rPr>
          <w:b/>
          <w:bCs/>
        </w:rPr>
      </w:pPr>
    </w:p>
    <w:p w14:paraId="6AA6C2A3" w14:textId="77777777" w:rsidR="00D710C5" w:rsidRDefault="00D710C5" w:rsidP="00803609">
      <w:pPr>
        <w:jc w:val="both"/>
        <w:rPr>
          <w:b/>
          <w:bCs/>
        </w:rPr>
      </w:pPr>
    </w:p>
    <w:p w14:paraId="7BC202D0" w14:textId="050D4F45" w:rsidR="002E7423" w:rsidRDefault="002E7423" w:rsidP="00803609">
      <w:pPr>
        <w:pStyle w:val="Paragraphedeliste"/>
        <w:numPr>
          <w:ilvl w:val="0"/>
          <w:numId w:val="19"/>
        </w:numPr>
        <w:jc w:val="both"/>
        <w:rPr>
          <w:b/>
          <w:bCs/>
        </w:rPr>
      </w:pPr>
      <w:r w:rsidRPr="0098145E">
        <w:rPr>
          <w:b/>
          <w:bCs/>
        </w:rPr>
        <w:t>Les type</w:t>
      </w:r>
      <w:r w:rsidR="00276D6F" w:rsidRPr="0098145E">
        <w:rPr>
          <w:b/>
          <w:bCs/>
        </w:rPr>
        <w:t>s de RADAR</w:t>
      </w:r>
    </w:p>
    <w:p w14:paraId="1C76784F" w14:textId="77777777" w:rsidR="0098145E" w:rsidRPr="0098145E" w:rsidRDefault="0098145E" w:rsidP="00803609">
      <w:pPr>
        <w:pStyle w:val="Paragraphedeliste"/>
        <w:jc w:val="both"/>
        <w:rPr>
          <w:b/>
          <w:bCs/>
        </w:rPr>
      </w:pPr>
    </w:p>
    <w:p w14:paraId="49DC0022" w14:textId="56C5A76E" w:rsidR="00276D6F" w:rsidRDefault="00276D6F" w:rsidP="00803609">
      <w:pPr>
        <w:pStyle w:val="Paragraphedeliste"/>
        <w:numPr>
          <w:ilvl w:val="0"/>
          <w:numId w:val="13"/>
        </w:numPr>
        <w:jc w:val="both"/>
        <w:rPr>
          <w:b/>
          <w:bCs/>
        </w:rPr>
      </w:pPr>
      <w:r w:rsidRPr="00522F9F">
        <w:rPr>
          <w:b/>
          <w:bCs/>
        </w:rPr>
        <w:t xml:space="preserve">RADAR </w:t>
      </w:r>
      <w:r w:rsidR="00144BE1">
        <w:rPr>
          <w:b/>
          <w:bCs/>
        </w:rPr>
        <w:t>(</w:t>
      </w:r>
      <w:r w:rsidR="00A96B80" w:rsidRPr="00522F9F">
        <w:rPr>
          <w:b/>
          <w:bCs/>
        </w:rPr>
        <w:t>bande</w:t>
      </w:r>
      <w:r w:rsidR="00144BE1">
        <w:rPr>
          <w:b/>
          <w:bCs/>
        </w:rPr>
        <w:t xml:space="preserve"> S)</w:t>
      </w:r>
    </w:p>
    <w:p w14:paraId="131A8560" w14:textId="4DBFEBCB" w:rsidR="008A5199" w:rsidRPr="008A5199" w:rsidRDefault="00D710C5" w:rsidP="00803609">
      <w:pPr>
        <w:jc w:val="both"/>
      </w:pPr>
      <w:r w:rsidRPr="008A5199">
        <w:t>Fréquence</w:t>
      </w:r>
      <w:r w:rsidR="008A5199" w:rsidRPr="008A5199">
        <w:t xml:space="preserve"> F = 3000</w:t>
      </w:r>
      <w:r w:rsidRPr="008A5199">
        <w:t>MHz</w:t>
      </w:r>
      <w:r w:rsidR="00D823A9">
        <w:t>,</w:t>
      </w:r>
      <w:r w:rsidR="000F5CF7">
        <w:t xml:space="preserve"> </w:t>
      </w:r>
      <w:r>
        <w:t>longueur</w:t>
      </w:r>
      <w:r w:rsidR="008A5199">
        <w:t xml:space="preserve"> d’onde</w:t>
      </w:r>
      <w:r w:rsidR="008A5199" w:rsidRPr="008A5199">
        <w:rPr>
          <w:rFonts w:ascii="Cambria Math" w:hAnsi="Cambria Math" w:cs="Cambria Math"/>
        </w:rPr>
        <w:t>⇒</w:t>
      </w:r>
      <w:r w:rsidR="008A5199" w:rsidRPr="008A5199">
        <w:t xml:space="preserve"> </w:t>
      </w:r>
      <w:r w:rsidR="008A5199" w:rsidRPr="008A5199">
        <w:rPr>
          <w:rFonts w:ascii="Calibri" w:hAnsi="Calibri" w:cs="Calibri"/>
        </w:rPr>
        <w:t>λ</w:t>
      </w:r>
      <w:r w:rsidR="008A5199" w:rsidRPr="008A5199">
        <w:t xml:space="preserve"> = 10cm</w:t>
      </w:r>
    </w:p>
    <w:p w14:paraId="4AC53C03" w14:textId="0DD2CA28" w:rsidR="008A5199" w:rsidRDefault="00144BE1" w:rsidP="00803609">
      <w:pPr>
        <w:jc w:val="both"/>
      </w:pPr>
      <w:r w:rsidRPr="008A5199">
        <w:t>Avantages :</w:t>
      </w:r>
      <w:r w:rsidR="008A5199" w:rsidRPr="008A5199">
        <w:t xml:space="preserve"> les ondes sont moins </w:t>
      </w:r>
      <w:r w:rsidR="00D710C5" w:rsidRPr="008A5199">
        <w:t>absorbées</w:t>
      </w:r>
      <w:r w:rsidR="008A5199" w:rsidRPr="008A5199">
        <w:t xml:space="preserve"> par les gaz et les liquides en suspension dans l'</w:t>
      </w:r>
      <w:r w:rsidR="00D710C5" w:rsidRPr="008A5199">
        <w:t>atmosphère</w:t>
      </w:r>
      <w:r w:rsidR="008A5199" w:rsidRPr="008A5199">
        <w:t>, d'</w:t>
      </w:r>
      <w:r w:rsidRPr="008A5199">
        <w:t>où</w:t>
      </w:r>
      <w:r w:rsidR="008A5199" w:rsidRPr="008A5199">
        <w:t xml:space="preserve">̀ une meilleure </w:t>
      </w:r>
      <w:r w:rsidR="00D710C5" w:rsidRPr="008A5199">
        <w:t>portée</w:t>
      </w:r>
      <w:r w:rsidR="008A5199" w:rsidRPr="008A5199">
        <w:t xml:space="preserve"> </w:t>
      </w:r>
      <w:r w:rsidR="00D710C5" w:rsidRPr="008A5199">
        <w:t>inconvénient</w:t>
      </w:r>
      <w:r w:rsidR="008A5199" w:rsidRPr="008A5199">
        <w:t xml:space="preserve">. </w:t>
      </w:r>
    </w:p>
    <w:p w14:paraId="2B3045B0" w14:textId="77777777" w:rsidR="00E8493D" w:rsidRDefault="00E8493D" w:rsidP="00803609">
      <w:pPr>
        <w:jc w:val="both"/>
      </w:pPr>
    </w:p>
    <w:p w14:paraId="2B02750E" w14:textId="77777777" w:rsidR="00244BF5" w:rsidRDefault="00244BF5" w:rsidP="00803609">
      <w:pPr>
        <w:jc w:val="both"/>
      </w:pPr>
    </w:p>
    <w:p w14:paraId="045728DF" w14:textId="1D948A50" w:rsidR="00BA6215" w:rsidRDefault="00BA6215" w:rsidP="00803609">
      <w:pPr>
        <w:pStyle w:val="Paragraphedeliste"/>
        <w:numPr>
          <w:ilvl w:val="0"/>
          <w:numId w:val="13"/>
        </w:numPr>
        <w:jc w:val="both"/>
        <w:rPr>
          <w:b/>
          <w:bCs/>
        </w:rPr>
      </w:pPr>
      <w:r w:rsidRPr="00522F9F">
        <w:rPr>
          <w:b/>
          <w:bCs/>
        </w:rPr>
        <w:lastRenderedPageBreak/>
        <w:t xml:space="preserve">RADAR </w:t>
      </w:r>
      <w:r w:rsidR="00144BE1">
        <w:rPr>
          <w:b/>
          <w:bCs/>
        </w:rPr>
        <w:t>(</w:t>
      </w:r>
      <w:r w:rsidRPr="00522F9F">
        <w:rPr>
          <w:b/>
          <w:bCs/>
        </w:rPr>
        <w:t xml:space="preserve">bande </w:t>
      </w:r>
      <w:r w:rsidR="00144BE1">
        <w:rPr>
          <w:b/>
          <w:bCs/>
        </w:rPr>
        <w:t>X)</w:t>
      </w:r>
    </w:p>
    <w:p w14:paraId="7C308E41" w14:textId="1EE5172F" w:rsidR="008A5199" w:rsidRPr="008A5199" w:rsidRDefault="007F1A19" w:rsidP="00803609">
      <w:pPr>
        <w:jc w:val="both"/>
      </w:pPr>
      <w:r w:rsidRPr="008A5199">
        <w:t>Fréquence</w:t>
      </w:r>
      <w:r w:rsidR="008A5199" w:rsidRPr="008A5199">
        <w:t xml:space="preserve"> F = </w:t>
      </w:r>
      <w:r w:rsidR="003D6176">
        <w:t>9</w:t>
      </w:r>
      <w:r w:rsidR="008A5199" w:rsidRPr="008A5199">
        <w:t xml:space="preserve"> </w:t>
      </w:r>
      <w:r w:rsidR="003D6176">
        <w:t>G</w:t>
      </w:r>
      <w:r w:rsidRPr="008A5199">
        <w:t>Hz,</w:t>
      </w:r>
      <w:r w:rsidR="00D823A9">
        <w:t xml:space="preserve"> longueur d’onde</w:t>
      </w:r>
      <w:r w:rsidR="008A5199" w:rsidRPr="008A5199">
        <w:t xml:space="preserve">→ λ = 3cm </w:t>
      </w:r>
    </w:p>
    <w:p w14:paraId="1DA65F5E" w14:textId="311BECC1" w:rsidR="008A5199" w:rsidRPr="008A5199" w:rsidRDefault="007F1A19" w:rsidP="00803609">
      <w:pPr>
        <w:jc w:val="both"/>
      </w:pPr>
      <w:r w:rsidRPr="008A5199">
        <w:t>Avantages :</w:t>
      </w:r>
      <w:r w:rsidR="008A5199" w:rsidRPr="008A5199">
        <w:t xml:space="preserve"> on a une meilleure discrimination c'est-à-dire que les objets </w:t>
      </w:r>
      <w:r w:rsidRPr="008A5199">
        <w:t>rapproch</w:t>
      </w:r>
      <w:r>
        <w:t>é</w:t>
      </w:r>
      <w:r w:rsidRPr="008A5199">
        <w:t>s</w:t>
      </w:r>
      <w:r w:rsidR="008A5199" w:rsidRPr="008A5199">
        <w:t xml:space="preserve"> et ceux de plus petite taille sont mieux </w:t>
      </w:r>
      <w:r w:rsidRPr="008A5199">
        <w:t>détectes</w:t>
      </w:r>
      <w:r w:rsidR="008A5199" w:rsidRPr="008A5199">
        <w:t>.</w:t>
      </w:r>
    </w:p>
    <w:p w14:paraId="12A55A6A" w14:textId="254FCDBB" w:rsidR="008A5199" w:rsidRDefault="007F1A19" w:rsidP="00803609">
      <w:pPr>
        <w:jc w:val="both"/>
      </w:pPr>
      <w:r w:rsidRPr="008A5199">
        <w:t>Inconvénients :</w:t>
      </w:r>
      <w:r w:rsidR="008A5199" w:rsidRPr="008A5199">
        <w:t xml:space="preserve"> les ondes sont plus </w:t>
      </w:r>
      <w:r w:rsidRPr="008A5199">
        <w:t>absorbées</w:t>
      </w:r>
      <w:r w:rsidR="008A5199" w:rsidRPr="008A5199">
        <w:t xml:space="preserve"> par l'</w:t>
      </w:r>
      <w:r w:rsidRPr="008A5199">
        <w:t>oxygène</w:t>
      </w:r>
      <w:r w:rsidR="008A5199" w:rsidRPr="008A5199">
        <w:t xml:space="preserve"> et la vapeur, il y a donc </w:t>
      </w:r>
      <w:r w:rsidRPr="008A5199">
        <w:t>réduction</w:t>
      </w:r>
      <w:r w:rsidR="008A5199" w:rsidRPr="008A5199">
        <w:t xml:space="preserve"> de la </w:t>
      </w:r>
      <w:r w:rsidRPr="008A5199">
        <w:t>portée</w:t>
      </w:r>
      <w:r w:rsidR="008A5199" w:rsidRPr="008A5199">
        <w:t xml:space="preserve"> de celles-ci.</w:t>
      </w:r>
    </w:p>
    <w:p w14:paraId="761BADA2" w14:textId="77777777" w:rsidR="00091F1F" w:rsidRDefault="00091F1F" w:rsidP="00803609">
      <w:pPr>
        <w:jc w:val="both"/>
      </w:pPr>
    </w:p>
    <w:p w14:paraId="49B44A28" w14:textId="25BB6BD1" w:rsidR="008D076A" w:rsidRPr="0098145E" w:rsidRDefault="008D076A" w:rsidP="00803609">
      <w:pPr>
        <w:pStyle w:val="Paragraphedeliste"/>
        <w:numPr>
          <w:ilvl w:val="0"/>
          <w:numId w:val="19"/>
        </w:numPr>
        <w:jc w:val="both"/>
        <w:rPr>
          <w:b/>
          <w:bCs/>
        </w:rPr>
      </w:pPr>
      <w:r w:rsidRPr="0098145E">
        <w:rPr>
          <w:b/>
          <w:bCs/>
        </w:rPr>
        <w:t>Pouvoir discriminateur du radar</w:t>
      </w:r>
    </w:p>
    <w:p w14:paraId="725BCEDB" w14:textId="530E60FD" w:rsidR="000007CC" w:rsidRPr="00881FF5" w:rsidRDefault="000007CC" w:rsidP="00381912">
      <w:pPr>
        <w:pStyle w:val="Paragraphedeliste"/>
        <w:numPr>
          <w:ilvl w:val="0"/>
          <w:numId w:val="21"/>
        </w:numPr>
        <w:jc w:val="both"/>
        <w:rPr>
          <w:b/>
          <w:bCs/>
        </w:rPr>
      </w:pPr>
      <w:r w:rsidRPr="00881FF5">
        <w:rPr>
          <w:b/>
          <w:bCs/>
        </w:rPr>
        <w:t>Définition des lobes</w:t>
      </w:r>
    </w:p>
    <w:p w14:paraId="53255F16" w14:textId="4B7593B2" w:rsidR="00522F9F" w:rsidRDefault="000007CC" w:rsidP="00803609">
      <w:pPr>
        <w:jc w:val="both"/>
      </w:pPr>
      <w:r>
        <w:t xml:space="preserve">Supposons l'antenne fixe. Les impulsions en se déplaçant dans l'espace balaient un certain volume entre l'instant où elles quittent l'antenne et celui où étant affaiblie, elles ne fourniront plus d'échos. La portion d'espace ainsi définie s'appelle lobe. </w:t>
      </w:r>
    </w:p>
    <w:p w14:paraId="1D62CC48" w14:textId="54984213" w:rsidR="001D6EC5" w:rsidRPr="00B65B1E" w:rsidRDefault="00F7480A" w:rsidP="00B65B1E">
      <w:pPr>
        <w:pStyle w:val="Paragraphedeliste"/>
        <w:numPr>
          <w:ilvl w:val="0"/>
          <w:numId w:val="30"/>
        </w:numPr>
        <w:jc w:val="both"/>
        <w:rPr>
          <w:b/>
          <w:bCs/>
        </w:rPr>
      </w:pPr>
      <w:r w:rsidRPr="00B65B1E">
        <w:rPr>
          <w:b/>
          <w:bCs/>
        </w:rPr>
        <w:t>Angle d'ouverture horizontale</w:t>
      </w:r>
      <w:r w:rsidR="001D6EC5" w:rsidRPr="00B65B1E">
        <w:rPr>
          <w:b/>
          <w:bCs/>
        </w:rPr>
        <w:t xml:space="preserve"> </w:t>
      </w:r>
      <w:r w:rsidR="001D6EC5">
        <w:sym w:font="Symbol" w:char="F071"/>
      </w:r>
      <w:r w:rsidR="001D6EC5" w:rsidRPr="00B65B1E">
        <w:rPr>
          <w:sz w:val="18"/>
          <w:szCs w:val="18"/>
        </w:rPr>
        <w:t>H</w:t>
      </w:r>
    </w:p>
    <w:p w14:paraId="55606448" w14:textId="5FFDB683" w:rsidR="00562032" w:rsidRDefault="00F7480A" w:rsidP="00803609">
      <w:pPr>
        <w:jc w:val="both"/>
      </w:pPr>
      <w:r>
        <w:t xml:space="preserve">C'est l'angle d'ouverture du lobe principal </w:t>
      </w:r>
      <w:r w:rsidR="001D6EC5">
        <w:t>défini</w:t>
      </w:r>
      <w:r>
        <w:t xml:space="preserve"> par les limites d'utilisation à la demi puissance</w:t>
      </w:r>
      <w:r w:rsidR="00B65B1E">
        <w:t xml:space="preserve"> : </w:t>
      </w:r>
      <w:r w:rsidR="00B65B1E" w:rsidRPr="00B65B1E">
        <w:t>environ 0,5° à 2</w:t>
      </w:r>
      <w:r w:rsidR="00B65B1E">
        <w:t>°.</w:t>
      </w:r>
    </w:p>
    <w:p w14:paraId="2DE9B15A" w14:textId="42230AC1" w:rsidR="000D6032" w:rsidRPr="00B65B1E" w:rsidRDefault="000D6032" w:rsidP="00B65B1E">
      <w:pPr>
        <w:pStyle w:val="Paragraphedeliste"/>
        <w:numPr>
          <w:ilvl w:val="0"/>
          <w:numId w:val="30"/>
        </w:numPr>
        <w:jc w:val="both"/>
        <w:rPr>
          <w:b/>
          <w:bCs/>
        </w:rPr>
      </w:pPr>
      <w:r w:rsidRPr="00B65B1E">
        <w:rPr>
          <w:b/>
          <w:bCs/>
        </w:rPr>
        <w:t xml:space="preserve">Angle d'ouverture vertical </w:t>
      </w:r>
      <w:r w:rsidR="00850E3F">
        <w:sym w:font="Symbol" w:char="F071"/>
      </w:r>
      <w:r w:rsidR="00850E3F">
        <w:t>v</w:t>
      </w:r>
    </w:p>
    <w:p w14:paraId="5E42253C" w14:textId="5C4DEC54" w:rsidR="00DC0925" w:rsidRPr="000D6032" w:rsidRDefault="000D6032" w:rsidP="00803609">
      <w:pPr>
        <w:jc w:val="both"/>
      </w:pPr>
      <w:r w:rsidRPr="000D6032">
        <w:t xml:space="preserve">Cet angle ne doit pas </w:t>
      </w:r>
      <w:r w:rsidR="00E16486" w:rsidRPr="000D6032">
        <w:t>être</w:t>
      </w:r>
      <w:r w:rsidRPr="000D6032">
        <w:t xml:space="preserve"> trop important pour </w:t>
      </w:r>
      <w:r w:rsidR="00E16486">
        <w:t>é</w:t>
      </w:r>
      <w:r w:rsidR="00E16486" w:rsidRPr="000D6032">
        <w:t>vite</w:t>
      </w:r>
      <w:r w:rsidR="00E16486">
        <w:t>r</w:t>
      </w:r>
      <w:r w:rsidRPr="000D6032">
        <w:t xml:space="preserve"> de perdre de l'</w:t>
      </w:r>
      <w:r w:rsidR="00B53F36" w:rsidRPr="000D6032">
        <w:t>énergie</w:t>
      </w:r>
      <w:r w:rsidRPr="000D6032">
        <w:t xml:space="preserve"> vers les avions, ni trop </w:t>
      </w:r>
      <w:r w:rsidR="00DD1436">
        <w:t>fa</w:t>
      </w:r>
      <w:r w:rsidRPr="000D6032">
        <w:t>ible pour rester efficace au </w:t>
      </w:r>
      <w:r w:rsidR="00DD1436" w:rsidRPr="000D6032">
        <w:t>roulis :</w:t>
      </w:r>
      <w:r w:rsidRPr="000D6032">
        <w:t> environ</w:t>
      </w:r>
      <w:r w:rsidR="00D13847">
        <w:t xml:space="preserve"> 20</w:t>
      </w:r>
      <w:r w:rsidR="001D6EC5">
        <w:t>° à 2</w:t>
      </w:r>
      <w:r w:rsidR="00D13847">
        <w:t>5</w:t>
      </w:r>
      <w:r w:rsidR="001D6EC5">
        <w:t>°.</w:t>
      </w:r>
    </w:p>
    <w:p w14:paraId="325BA326" w14:textId="6AD7BBE5" w:rsidR="00DD1436" w:rsidRPr="00881FF5" w:rsidRDefault="00DD1436" w:rsidP="00381912">
      <w:pPr>
        <w:pStyle w:val="Paragraphedeliste"/>
        <w:numPr>
          <w:ilvl w:val="0"/>
          <w:numId w:val="21"/>
        </w:numPr>
        <w:tabs>
          <w:tab w:val="left" w:pos="1421"/>
        </w:tabs>
        <w:jc w:val="both"/>
        <w:rPr>
          <w:b/>
          <w:bCs/>
        </w:rPr>
      </w:pPr>
      <w:r w:rsidRPr="00881FF5">
        <w:rPr>
          <w:b/>
          <w:bCs/>
        </w:rPr>
        <w:t>Pouvoir discriminateur</w:t>
      </w:r>
    </w:p>
    <w:p w14:paraId="1668A3D7" w14:textId="4DB038C0" w:rsidR="002E7423" w:rsidRDefault="00DD1436" w:rsidP="00803609">
      <w:pPr>
        <w:tabs>
          <w:tab w:val="left" w:pos="1421"/>
        </w:tabs>
        <w:jc w:val="both"/>
      </w:pPr>
      <w:r>
        <w:t xml:space="preserve">Le pouvoir discriminateur (ou </w:t>
      </w:r>
      <w:r w:rsidR="00481EDE">
        <w:t>séparateur</w:t>
      </w:r>
      <w:r>
        <w:t>) est l'aptitude du radar à distinguer deux cibles proches.</w:t>
      </w:r>
    </w:p>
    <w:p w14:paraId="2139F6D4" w14:textId="37ACF944" w:rsidR="00BD4040" w:rsidRPr="00381912" w:rsidRDefault="00BD4040" w:rsidP="00381912">
      <w:pPr>
        <w:pStyle w:val="Paragraphedeliste"/>
        <w:numPr>
          <w:ilvl w:val="0"/>
          <w:numId w:val="22"/>
        </w:numPr>
        <w:jc w:val="both"/>
        <w:rPr>
          <w:b/>
          <w:bCs/>
        </w:rPr>
      </w:pPr>
      <w:r w:rsidRPr="00381912">
        <w:rPr>
          <w:b/>
          <w:bCs/>
        </w:rPr>
        <w:t>Discrimination en direction</w:t>
      </w:r>
    </w:p>
    <w:p w14:paraId="30E51712" w14:textId="0911C390" w:rsidR="00BD4040" w:rsidRDefault="00BD4040" w:rsidP="00803609">
      <w:pPr>
        <w:jc w:val="both"/>
      </w:pPr>
      <w:r>
        <w:t xml:space="preserve">C'est la capacité du radar à donner deux images distinctes de deux objets </w:t>
      </w:r>
      <w:r w:rsidR="00481EDE">
        <w:t>rapprochés</w:t>
      </w:r>
      <w:r>
        <w:t xml:space="preserve"> </w:t>
      </w:r>
      <w:r w:rsidR="00481EDE">
        <w:t>situés</w:t>
      </w:r>
      <w:r>
        <w:t xml:space="preserve"> à la </w:t>
      </w:r>
      <w:r w:rsidR="00481EDE">
        <w:t>même</w:t>
      </w:r>
      <w:r>
        <w:t xml:space="preserve"> distance. Ce pouvoir </w:t>
      </w:r>
      <w:r w:rsidR="00481EDE">
        <w:t>séparateur</w:t>
      </w:r>
      <w:r>
        <w:t xml:space="preserve"> en direction est </w:t>
      </w:r>
      <w:r w:rsidR="00481EDE">
        <w:t>caractérisé</w:t>
      </w:r>
      <w:r>
        <w:t xml:space="preserve">́ par l'angle devant </w:t>
      </w:r>
      <w:r w:rsidR="00481EDE">
        <w:t>séparer</w:t>
      </w:r>
      <w:r>
        <w:t xml:space="preserve"> deux cibles </w:t>
      </w:r>
      <w:r w:rsidR="00481EDE">
        <w:t>situées</w:t>
      </w:r>
      <w:r>
        <w:t xml:space="preserve"> à la </w:t>
      </w:r>
      <w:r w:rsidR="00481EDE">
        <w:t>même</w:t>
      </w:r>
      <w:r>
        <w:t xml:space="preserve"> distance. Cet angle </w:t>
      </w:r>
      <w:r w:rsidR="00481EDE">
        <w:t>dépend</w:t>
      </w:r>
      <w:r>
        <w:t xml:space="preserve"> de la largeur &lt;&lt;</w:t>
      </w:r>
      <w:r w:rsidRPr="00562032">
        <w:rPr>
          <w:b/>
          <w:bCs/>
        </w:rPr>
        <w:t xml:space="preserve"> </w:t>
      </w:r>
      <w:r w:rsidR="00267674" w:rsidRPr="00562032">
        <w:rPr>
          <w:b/>
          <w:bCs/>
        </w:rPr>
        <w:t>l</w:t>
      </w:r>
      <w:r>
        <w:t xml:space="preserve"> &gt;&gt;&gt; du lobe de l'antenne.</w:t>
      </w:r>
    </w:p>
    <w:p w14:paraId="6ED034B7" w14:textId="6D095F68" w:rsidR="00EC52F2" w:rsidRPr="00381912" w:rsidRDefault="00EC52F2" w:rsidP="00381912">
      <w:pPr>
        <w:pStyle w:val="Paragraphedeliste"/>
        <w:numPr>
          <w:ilvl w:val="0"/>
          <w:numId w:val="22"/>
        </w:numPr>
        <w:jc w:val="both"/>
        <w:rPr>
          <w:b/>
          <w:bCs/>
        </w:rPr>
      </w:pPr>
      <w:r w:rsidRPr="00381912">
        <w:rPr>
          <w:b/>
          <w:bCs/>
        </w:rPr>
        <w:t>Discrimination en distance</w:t>
      </w:r>
    </w:p>
    <w:p w14:paraId="5395209E" w14:textId="4EC6896E" w:rsidR="001133E7" w:rsidRDefault="001133E7" w:rsidP="00803609">
      <w:pPr>
        <w:jc w:val="both"/>
      </w:pPr>
      <w:r w:rsidRPr="001133E7">
        <w:t>C'est la capacité du radar à donner deux images distinctes de deux objets rapprochés situés dans la même direction. Ce pouvoir séparateur en distance est caractérisé́ par la distance minimale devant séparer deux cibles situées dans la même direction pour être distinctes sur l'écran. Il est lié à la durée &lt;&lt;</w:t>
      </w:r>
      <w:r w:rsidR="00562032" w:rsidRPr="00562032">
        <w:rPr>
          <w:rFonts w:cstheme="minorHAnsi"/>
          <w:b/>
          <w:bCs/>
        </w:rPr>
        <w:t>Ƭ</w:t>
      </w:r>
      <w:r w:rsidRPr="001133E7">
        <w:t>&gt;&gt; de l'impulsion</w:t>
      </w:r>
    </w:p>
    <w:p w14:paraId="75E8405C" w14:textId="543665D6" w:rsidR="006C60BA" w:rsidRPr="00BD6A82" w:rsidRDefault="006C60BA" w:rsidP="00381912">
      <w:pPr>
        <w:pStyle w:val="Paragraphedeliste"/>
        <w:numPr>
          <w:ilvl w:val="0"/>
          <w:numId w:val="21"/>
        </w:numPr>
        <w:tabs>
          <w:tab w:val="left" w:pos="1421"/>
        </w:tabs>
        <w:jc w:val="both"/>
        <w:rPr>
          <w:b/>
          <w:bCs/>
        </w:rPr>
      </w:pPr>
      <w:r w:rsidRPr="006C60BA">
        <w:rPr>
          <w:b/>
          <w:bCs/>
        </w:rPr>
        <w:t>Portée géographique</w:t>
      </w:r>
    </w:p>
    <w:p w14:paraId="600749CB" w14:textId="00264B24" w:rsidR="00085E49" w:rsidRDefault="006C60BA" w:rsidP="00803609">
      <w:pPr>
        <w:tabs>
          <w:tab w:val="left" w:pos="1421"/>
        </w:tabs>
        <w:jc w:val="both"/>
      </w:pPr>
      <w:r w:rsidRPr="006C60BA">
        <w:t xml:space="preserve">Cette distance est conditionnée par la hauteur &lt;&lt; </w:t>
      </w:r>
      <w:r w:rsidR="006A6763" w:rsidRPr="006A6763">
        <w:rPr>
          <w:b/>
          <w:bCs/>
        </w:rPr>
        <w:t>h</w:t>
      </w:r>
      <w:r w:rsidRPr="006C60BA">
        <w:t xml:space="preserve">&gt;&gt; de l'antenne émettrice, par la hauteur &lt;&lt; </w:t>
      </w:r>
      <w:r w:rsidRPr="006A6763">
        <w:rPr>
          <w:b/>
          <w:bCs/>
        </w:rPr>
        <w:t xml:space="preserve">H </w:t>
      </w:r>
      <w:r w:rsidRPr="006C60BA">
        <w:t>&gt;&gt; du but et par les conditions de propagation de l'onde. Les ondes électromagnétiques se propagent en principe quasi-l</w:t>
      </w:r>
      <w:r w:rsidR="002C42FF">
        <w:t>i</w:t>
      </w:r>
      <w:r w:rsidRPr="006C60BA">
        <w:t xml:space="preserve">néairement (quasi-rectilignement) dans des conditions analogues aux ondes lumineuses. Leur </w:t>
      </w:r>
      <w:r w:rsidR="00085E49" w:rsidRPr="006C60BA">
        <w:t>portée</w:t>
      </w:r>
      <w:r w:rsidRPr="006C60BA">
        <w:t xml:space="preserve"> maximum pour une puissance suffisante est </w:t>
      </w:r>
      <w:r w:rsidR="00085E49" w:rsidRPr="006C60BA">
        <w:t>calculée</w:t>
      </w:r>
      <w:r w:rsidRPr="006C60BA">
        <w:t xml:space="preserve"> approximativement par la </w:t>
      </w:r>
      <w:r w:rsidR="00085E49" w:rsidRPr="006C60BA">
        <w:t>formule :</w:t>
      </w:r>
    </w:p>
    <w:p w14:paraId="6A41BD4B" w14:textId="35F38743" w:rsidR="006C60BA" w:rsidRPr="006C60BA" w:rsidRDefault="00AF6114" w:rsidP="00803609">
      <w:pPr>
        <w:tabs>
          <w:tab w:val="left" w:pos="1421"/>
        </w:tabs>
        <w:jc w:val="both"/>
      </w:pPr>
      <m:oMathPara>
        <m:oMath>
          <m:r>
            <m:rPr>
              <m:sty m:val="bi"/>
            </m:rPr>
            <w:rPr>
              <w:rFonts w:ascii="Cambria Math" w:hAnsi="Cambria Math"/>
            </w:rPr>
            <m:t>D=2,2</m:t>
          </m:r>
          <m:d>
            <m:dPr>
              <m:ctrlPr>
                <w:rPr>
                  <w:rFonts w:ascii="Cambria Math" w:hAnsi="Cambria Math"/>
                  <w:b/>
                  <w:bCs/>
                  <w:i/>
                </w:rPr>
              </m:ctrlPr>
            </m:dPr>
            <m:e>
              <m:rad>
                <m:radPr>
                  <m:degHide m:val="1"/>
                  <m:ctrlPr>
                    <w:rPr>
                      <w:rFonts w:ascii="Cambria Math" w:hAnsi="Cambria Math"/>
                      <w:b/>
                      <w:bCs/>
                      <w:i/>
                    </w:rPr>
                  </m:ctrlPr>
                </m:radPr>
                <m:deg/>
                <m:e>
                  <m:r>
                    <m:rPr>
                      <m:sty m:val="bi"/>
                    </m:rPr>
                    <w:rPr>
                      <w:rFonts w:ascii="Cambria Math" w:hAnsi="Cambria Math"/>
                    </w:rPr>
                    <m:t>h</m:t>
                  </m:r>
                </m:e>
              </m:rad>
              <m:r>
                <m:rPr>
                  <m:sty m:val="bi"/>
                </m:rPr>
                <w:rPr>
                  <w:rFonts w:ascii="Cambria Math" w:hAnsi="Cambria Math"/>
                </w:rPr>
                <m:t>+</m:t>
              </m:r>
              <m:rad>
                <m:radPr>
                  <m:degHide m:val="1"/>
                  <m:ctrlPr>
                    <w:rPr>
                      <w:rFonts w:ascii="Cambria Math" w:hAnsi="Cambria Math"/>
                      <w:b/>
                      <w:bCs/>
                      <w:i/>
                    </w:rPr>
                  </m:ctrlPr>
                </m:radPr>
                <m:deg/>
                <m:e>
                  <m:r>
                    <m:rPr>
                      <m:sty m:val="bi"/>
                    </m:rPr>
                    <w:rPr>
                      <w:rFonts w:ascii="Cambria Math" w:hAnsi="Cambria Math"/>
                    </w:rPr>
                    <m:t>H</m:t>
                  </m:r>
                </m:e>
              </m:rad>
            </m:e>
          </m:d>
        </m:oMath>
      </m:oMathPara>
    </w:p>
    <w:p w14:paraId="7707C387" w14:textId="77777777" w:rsidR="006C60BA" w:rsidRPr="006C60BA" w:rsidRDefault="006C60BA" w:rsidP="00803609">
      <w:pPr>
        <w:tabs>
          <w:tab w:val="left" w:pos="1421"/>
        </w:tabs>
        <w:jc w:val="both"/>
      </w:pPr>
    </w:p>
    <w:p w14:paraId="64A07BBF" w14:textId="558181D2" w:rsidR="006C60BA" w:rsidRDefault="006C60BA" w:rsidP="00803609">
      <w:pPr>
        <w:tabs>
          <w:tab w:val="left" w:pos="1421"/>
        </w:tabs>
        <w:jc w:val="both"/>
      </w:pPr>
      <w:r w:rsidRPr="006C60BA">
        <w:lastRenderedPageBreak/>
        <w:t xml:space="preserve">Dans la plupart des cas, les ondes </w:t>
      </w:r>
      <w:r w:rsidR="00DE41A9" w:rsidRPr="006C60BA">
        <w:t>utilisées</w:t>
      </w:r>
      <w:r w:rsidRPr="006C60BA">
        <w:t xml:space="preserve"> peuvent profiter de la </w:t>
      </w:r>
      <w:r w:rsidR="00DE41A9" w:rsidRPr="006C60BA">
        <w:t>réfraction</w:t>
      </w:r>
      <w:r w:rsidRPr="006C60BA">
        <w:t xml:space="preserve"> des couches basses de l'</w:t>
      </w:r>
      <w:r w:rsidR="00DE41A9" w:rsidRPr="006C60BA">
        <w:t>atmosphère</w:t>
      </w:r>
      <w:r w:rsidRPr="006C60BA">
        <w:t xml:space="preserve"> et surpasser ainsi d'environ quinze pour cent (15%) </w:t>
      </w:r>
      <w:r w:rsidR="0087343B">
        <w:t xml:space="preserve">de </w:t>
      </w:r>
      <w:r w:rsidRPr="006C60BA">
        <w:t xml:space="preserve">la </w:t>
      </w:r>
      <w:r w:rsidR="00DE41A9" w:rsidRPr="006C60BA">
        <w:t>portée</w:t>
      </w:r>
      <w:r w:rsidRPr="006C60BA">
        <w:t xml:space="preserve"> </w:t>
      </w:r>
      <w:r w:rsidR="00DE41A9" w:rsidRPr="006C60BA">
        <w:t>géographique</w:t>
      </w:r>
      <w:r w:rsidRPr="006C60BA">
        <w:t xml:space="preserve">. Les </w:t>
      </w:r>
      <w:r w:rsidR="00DE41A9" w:rsidRPr="006C60BA">
        <w:t>phénomènes</w:t>
      </w:r>
      <w:r w:rsidRPr="006C60BA">
        <w:t xml:space="preserve"> de sup </w:t>
      </w:r>
      <w:r w:rsidR="00DE41A9" w:rsidRPr="006C60BA">
        <w:t>réfraction</w:t>
      </w:r>
      <w:r w:rsidRPr="006C60BA">
        <w:t xml:space="preserve"> peuvent augmenter la </w:t>
      </w:r>
      <w:r w:rsidR="00DE41A9" w:rsidRPr="006C60BA">
        <w:t>portée</w:t>
      </w:r>
      <w:r w:rsidRPr="006C60BA">
        <w:t xml:space="preserve">. Dans ces deux cas exceptionnels, la mesure de la distance est </w:t>
      </w:r>
      <w:r w:rsidR="002078FB" w:rsidRPr="006C60BA">
        <w:t>imprécise</w:t>
      </w:r>
      <w:r w:rsidRPr="006C60BA">
        <w:t>.</w:t>
      </w:r>
    </w:p>
    <w:p w14:paraId="17A9D903" w14:textId="77777777" w:rsidR="00867C00" w:rsidRDefault="00867C00" w:rsidP="00803609">
      <w:pPr>
        <w:tabs>
          <w:tab w:val="left" w:pos="1421"/>
        </w:tabs>
        <w:jc w:val="both"/>
      </w:pPr>
    </w:p>
    <w:p w14:paraId="74D03BC0" w14:textId="736520ED" w:rsidR="0001767B" w:rsidRPr="008A66D2" w:rsidRDefault="0001767B" w:rsidP="00867C00">
      <w:pPr>
        <w:pStyle w:val="Paragraphedeliste"/>
        <w:numPr>
          <w:ilvl w:val="0"/>
          <w:numId w:val="18"/>
        </w:numPr>
        <w:tabs>
          <w:tab w:val="left" w:pos="1421"/>
        </w:tabs>
        <w:jc w:val="both"/>
        <w:rPr>
          <w:b/>
          <w:bCs/>
        </w:rPr>
      </w:pPr>
      <w:r w:rsidRPr="008A66D2">
        <w:rPr>
          <w:b/>
          <w:bCs/>
        </w:rPr>
        <w:t>FAUX ECHOS- ECHOS PARASITES- AN</w:t>
      </w:r>
      <w:r w:rsidR="00AF7129">
        <w:rPr>
          <w:b/>
          <w:bCs/>
        </w:rPr>
        <w:t>G</w:t>
      </w:r>
      <w:r w:rsidRPr="008A66D2">
        <w:rPr>
          <w:b/>
          <w:bCs/>
        </w:rPr>
        <w:t>LES MORTS</w:t>
      </w:r>
    </w:p>
    <w:p w14:paraId="3E0E1DCD" w14:textId="77777777" w:rsidR="008A66D2" w:rsidRDefault="008A66D2" w:rsidP="008A66D2">
      <w:pPr>
        <w:pStyle w:val="Paragraphedeliste"/>
        <w:tabs>
          <w:tab w:val="left" w:pos="1421"/>
        </w:tabs>
        <w:jc w:val="both"/>
      </w:pPr>
    </w:p>
    <w:p w14:paraId="4B87E1DB" w14:textId="71338030" w:rsidR="0001767B" w:rsidRDefault="008A66D2" w:rsidP="008A66D2">
      <w:pPr>
        <w:pStyle w:val="Paragraphedeliste"/>
        <w:numPr>
          <w:ilvl w:val="0"/>
          <w:numId w:val="31"/>
        </w:numPr>
        <w:tabs>
          <w:tab w:val="left" w:pos="1421"/>
        </w:tabs>
        <w:jc w:val="both"/>
        <w:rPr>
          <w:b/>
          <w:bCs/>
        </w:rPr>
      </w:pPr>
      <w:r w:rsidRPr="008A66D2">
        <w:rPr>
          <w:b/>
          <w:bCs/>
        </w:rPr>
        <w:t>Faux échos</w:t>
      </w:r>
    </w:p>
    <w:p w14:paraId="57EFFA69" w14:textId="776CCB88" w:rsidR="00640DAF" w:rsidRPr="00640DAF" w:rsidRDefault="00640DAF" w:rsidP="00640DAF">
      <w:pPr>
        <w:tabs>
          <w:tab w:val="left" w:pos="1421"/>
        </w:tabs>
        <w:jc w:val="both"/>
      </w:pPr>
      <w:r w:rsidRPr="00640DAF">
        <w:t>Ce sont des échos dus :</w:t>
      </w:r>
    </w:p>
    <w:p w14:paraId="01B04C15" w14:textId="74B4EC59" w:rsidR="008A66D2" w:rsidRPr="008A66D2" w:rsidRDefault="00726533" w:rsidP="008A66D2">
      <w:pPr>
        <w:tabs>
          <w:tab w:val="left" w:pos="1421"/>
        </w:tabs>
        <w:ind w:left="360"/>
        <w:jc w:val="both"/>
        <w:rPr>
          <w:b/>
          <w:bCs/>
        </w:rPr>
      </w:pPr>
      <w:r>
        <w:rPr>
          <w:b/>
          <w:bCs/>
        </w:rPr>
        <w:t xml:space="preserve">    </w:t>
      </w:r>
      <w:r w:rsidR="008A66D2">
        <w:rPr>
          <w:b/>
          <w:bCs/>
        </w:rPr>
        <w:t>1</w:t>
      </w:r>
      <w:r w:rsidR="008A66D2" w:rsidRPr="008A66D2">
        <w:rPr>
          <w:b/>
          <w:bCs/>
        </w:rPr>
        <w:t>.1 Aux lobes secondaires</w:t>
      </w:r>
    </w:p>
    <w:p w14:paraId="765D2356" w14:textId="70A002F2" w:rsidR="008A66D2" w:rsidRPr="008A66D2" w:rsidRDefault="008A66D2" w:rsidP="00726533">
      <w:pPr>
        <w:tabs>
          <w:tab w:val="left" w:pos="1421"/>
        </w:tabs>
        <w:jc w:val="both"/>
      </w:pPr>
      <w:r w:rsidRPr="008A66D2">
        <w:t xml:space="preserve">Ce sont des faisceaux latéraux situés à côté du faisceau central dont l'axe est normal à l'antenne dans le rayonnement d'énergie du radar. Ces faisceaux donnent sur des cibles rapprochées de faux échos se trouvant de part et d'autre de l'écho principal, à la même distance de celui-ci. On peut y remédier en réduisant légèrement le gain ou en ajustant la touche </w:t>
      </w:r>
      <w:r w:rsidRPr="008A66D2">
        <w:rPr>
          <w:b/>
          <w:bCs/>
        </w:rPr>
        <w:t>A/C SEA (Anti Clutter Sea)</w:t>
      </w:r>
      <w:r w:rsidRPr="008A66D2">
        <w:t xml:space="preserve"> </w:t>
      </w:r>
    </w:p>
    <w:p w14:paraId="1B59CBB7" w14:textId="7399DDFD" w:rsidR="008A66D2" w:rsidRPr="008A66D2" w:rsidRDefault="00726533" w:rsidP="008A66D2">
      <w:pPr>
        <w:tabs>
          <w:tab w:val="left" w:pos="1421"/>
        </w:tabs>
        <w:ind w:left="360"/>
        <w:jc w:val="both"/>
        <w:rPr>
          <w:b/>
          <w:bCs/>
        </w:rPr>
      </w:pPr>
      <w:r>
        <w:rPr>
          <w:b/>
          <w:bCs/>
        </w:rPr>
        <w:t xml:space="preserve">   </w:t>
      </w:r>
      <w:r w:rsidR="008A66D2" w:rsidRPr="008A66D2">
        <w:rPr>
          <w:b/>
          <w:bCs/>
        </w:rPr>
        <w:t>1.2 A la superstructure (cheminée)</w:t>
      </w:r>
    </w:p>
    <w:p w14:paraId="54BCB443" w14:textId="1EE53925" w:rsidR="008A66D2" w:rsidRDefault="008A66D2" w:rsidP="00726533">
      <w:pPr>
        <w:tabs>
          <w:tab w:val="left" w:pos="1421"/>
        </w:tabs>
        <w:jc w:val="both"/>
        <w:rPr>
          <w:b/>
          <w:bCs/>
        </w:rPr>
      </w:pPr>
      <w:r w:rsidRPr="008A66D2">
        <w:t>La superstructure (cheminée, mâture...) du navire porteur ou d'un navire proche peut jouer le rôle de miroir.</w:t>
      </w:r>
      <w:r>
        <w:t xml:space="preserve"> </w:t>
      </w:r>
      <w:r w:rsidRPr="008A66D2">
        <w:t xml:space="preserve">En effet, elle reçoit les impulsions de l'antenne, et les renvoie sur la cible à l'aller. Au retour, elle reçoit les impulsions réfléchies sur la cible et les renvoie à l'antenne par le même chemin. Il se forme des &lt;&lt; </w:t>
      </w:r>
      <w:r w:rsidRPr="008A66D2">
        <w:rPr>
          <w:b/>
          <w:bCs/>
        </w:rPr>
        <w:t>images virtuelles</w:t>
      </w:r>
      <w:r w:rsidRPr="008A66D2">
        <w:t xml:space="preserve"> ». Sur l'écran, celles-ci se traduiront par des faux échos situés à la même distance que l'objet détecté, mais dans la direction de l'avant ou de l'arrière suivant la position de l'antenne par rapport à la superstructure. On peut aussi y remédier en réduisant encore le gain et en ajustant correctement la touche </w:t>
      </w:r>
      <w:r w:rsidRPr="008A66D2">
        <w:rPr>
          <w:b/>
          <w:bCs/>
        </w:rPr>
        <w:t>A/C SEA (Anti Clutter Sea).</w:t>
      </w:r>
    </w:p>
    <w:p w14:paraId="1FF1C0CD" w14:textId="21252D1B" w:rsidR="00726533" w:rsidRPr="00726533" w:rsidRDefault="00726533" w:rsidP="00726533">
      <w:pPr>
        <w:tabs>
          <w:tab w:val="left" w:pos="1421"/>
        </w:tabs>
        <w:ind w:left="360"/>
        <w:jc w:val="both"/>
        <w:rPr>
          <w:b/>
          <w:bCs/>
        </w:rPr>
      </w:pPr>
      <w:r w:rsidRPr="00726533">
        <w:rPr>
          <w:b/>
          <w:bCs/>
        </w:rPr>
        <w:t>2</w:t>
      </w:r>
      <w:r>
        <w:rPr>
          <w:b/>
          <w:bCs/>
        </w:rPr>
        <w:t>)</w:t>
      </w:r>
      <w:r w:rsidRPr="00726533">
        <w:rPr>
          <w:b/>
          <w:bCs/>
        </w:rPr>
        <w:t xml:space="preserve"> Echos parasites</w:t>
      </w:r>
    </w:p>
    <w:p w14:paraId="00D26A0A" w14:textId="187E2B5A" w:rsidR="00726533" w:rsidRDefault="00726533" w:rsidP="00726533">
      <w:pPr>
        <w:tabs>
          <w:tab w:val="left" w:pos="1421"/>
        </w:tabs>
        <w:jc w:val="both"/>
      </w:pPr>
      <w:r>
        <w:t>Les échos parasites sont des retours venant de cibles qui sont par définition inintéressantes pour l'opérateur radar. Les causes de ces échos sont :</w:t>
      </w:r>
    </w:p>
    <w:p w14:paraId="1DB94D59" w14:textId="2A403848" w:rsidR="00726533" w:rsidRPr="00726533" w:rsidRDefault="00726533" w:rsidP="00726533">
      <w:pPr>
        <w:tabs>
          <w:tab w:val="left" w:pos="1421"/>
        </w:tabs>
        <w:ind w:left="360"/>
        <w:jc w:val="both"/>
        <w:rPr>
          <w:b/>
          <w:bCs/>
        </w:rPr>
      </w:pPr>
      <w:r>
        <w:rPr>
          <w:b/>
          <w:bCs/>
        </w:rPr>
        <w:t xml:space="preserve">   </w:t>
      </w:r>
      <w:r w:rsidRPr="00726533">
        <w:rPr>
          <w:b/>
          <w:bCs/>
        </w:rPr>
        <w:t>2.1 Les retours de mer</w:t>
      </w:r>
    </w:p>
    <w:p w14:paraId="57E21DB2" w14:textId="68D9073A" w:rsidR="00726533" w:rsidRDefault="00726533" w:rsidP="00726533">
      <w:pPr>
        <w:tabs>
          <w:tab w:val="left" w:pos="1421"/>
        </w:tabs>
        <w:jc w:val="both"/>
      </w:pPr>
      <w:r>
        <w:t>A une certaine distance de l'antenne (environ 5 à 6 milles marins) les crêtes des vagues peuvent être détectées par le faisceau d'onde émises par le radar. Ces crêtes peuvent ainsi masquer les objectifs situés au vent du navire.</w:t>
      </w:r>
    </w:p>
    <w:p w14:paraId="33A2E786" w14:textId="4F0D68C2" w:rsidR="00726533" w:rsidRPr="00726533" w:rsidRDefault="00726533" w:rsidP="00726533">
      <w:pPr>
        <w:tabs>
          <w:tab w:val="left" w:pos="1421"/>
        </w:tabs>
        <w:jc w:val="both"/>
        <w:rPr>
          <w:b/>
          <w:bCs/>
        </w:rPr>
      </w:pPr>
      <w:r>
        <w:rPr>
          <w:b/>
          <w:bCs/>
        </w:rPr>
        <w:t xml:space="preserve">         </w:t>
      </w:r>
      <w:r w:rsidRPr="00726533">
        <w:rPr>
          <w:b/>
          <w:bCs/>
        </w:rPr>
        <w:t>2.2 Les phénomènes météorologiques et les animaux</w:t>
      </w:r>
    </w:p>
    <w:p w14:paraId="4EFF2281" w14:textId="0B98D8EC" w:rsidR="00726533" w:rsidRDefault="00726533" w:rsidP="00726533">
      <w:pPr>
        <w:tabs>
          <w:tab w:val="left" w:pos="1421"/>
        </w:tabs>
        <w:jc w:val="both"/>
      </w:pPr>
      <w:r>
        <w:t>Certains phénomènes météorologiques peuvent être à l'origine d'échos parasites. Il s'agit des précipitations (pluies, neige, grêle), les tempêtes de sables, les turbulences atmosphériques, les chutes de météores les réflexions sur l'ionosphère. Des animaux peuvent être aussi à l'origine de phénomène. Ce sont notamment les oiseaux.</w:t>
      </w:r>
    </w:p>
    <w:p w14:paraId="531F21EF" w14:textId="5B918B3F" w:rsidR="00726533" w:rsidRPr="00066A55" w:rsidRDefault="00066A55" w:rsidP="00726533">
      <w:pPr>
        <w:tabs>
          <w:tab w:val="left" w:pos="1421"/>
        </w:tabs>
        <w:jc w:val="both"/>
        <w:rPr>
          <w:b/>
          <w:bCs/>
        </w:rPr>
      </w:pPr>
      <w:r>
        <w:rPr>
          <w:b/>
          <w:bCs/>
        </w:rPr>
        <w:t xml:space="preserve">         </w:t>
      </w:r>
      <w:r w:rsidR="00726533" w:rsidRPr="00726533">
        <w:rPr>
          <w:b/>
          <w:bCs/>
        </w:rPr>
        <w:t>2.</w:t>
      </w:r>
      <w:r w:rsidR="00803B30">
        <w:rPr>
          <w:b/>
          <w:bCs/>
        </w:rPr>
        <w:t>3</w:t>
      </w:r>
      <w:r w:rsidR="00726533" w:rsidRPr="00726533">
        <w:rPr>
          <w:b/>
          <w:bCs/>
        </w:rPr>
        <w:t xml:space="preserve"> Les interférences radar</w:t>
      </w:r>
    </w:p>
    <w:p w14:paraId="7D36D2AC" w14:textId="75701F65" w:rsidR="00066A55" w:rsidRDefault="00726533" w:rsidP="00726533">
      <w:pPr>
        <w:tabs>
          <w:tab w:val="left" w:pos="1421"/>
        </w:tabs>
        <w:jc w:val="both"/>
      </w:pPr>
      <w:r>
        <w:t>Si dans le voisinage de l'antenne, il existe un autre radar fonctionnant sur une longueur d'onde assez proche, on verra sur l'écran une série de pointillés très caractéristiques par leur forme</w:t>
      </w:r>
      <w:r w:rsidR="00066A55">
        <w:t>.</w:t>
      </w:r>
    </w:p>
    <w:p w14:paraId="3749BCC5" w14:textId="2C3ECE83" w:rsidR="00066A55" w:rsidRDefault="00726533" w:rsidP="00726533">
      <w:pPr>
        <w:tabs>
          <w:tab w:val="left" w:pos="1421"/>
        </w:tabs>
        <w:jc w:val="both"/>
      </w:pPr>
      <w:r>
        <w:t>Notons que le radar brouilleur peut être le deuxième radar du navire</w:t>
      </w:r>
      <w:r w:rsidR="00C131D9">
        <w:t xml:space="preserve"> un problème pour le</w:t>
      </w:r>
      <w:r w:rsidR="00C0513D">
        <w:t>s radar</w:t>
      </w:r>
      <w:r w:rsidR="00410318">
        <w:t>s</w:t>
      </w:r>
      <w:r w:rsidR="002C543B">
        <w:t xml:space="preserve"> </w:t>
      </w:r>
      <w:r w:rsidR="002013B3">
        <w:t xml:space="preserve">météorologiques. </w:t>
      </w:r>
    </w:p>
    <w:p w14:paraId="26214923" w14:textId="2B05FC59" w:rsidR="00066A55" w:rsidRDefault="00640DAF" w:rsidP="00726533">
      <w:pPr>
        <w:tabs>
          <w:tab w:val="left" w:pos="1421"/>
        </w:tabs>
        <w:jc w:val="both"/>
      </w:pPr>
      <w:r>
        <w:rPr>
          <w:b/>
          <w:bCs/>
          <w:noProof/>
        </w:rPr>
        <w:lastRenderedPageBreak/>
        <mc:AlternateContent>
          <mc:Choice Requires="wps">
            <w:drawing>
              <wp:anchor distT="0" distB="0" distL="114300" distR="114300" simplePos="0" relativeHeight="251677696" behindDoc="0" locked="0" layoutInCell="1" allowOverlap="1" wp14:anchorId="294C39F6" wp14:editId="52CFA0A3">
                <wp:simplePos x="0" y="0"/>
                <wp:positionH relativeFrom="column">
                  <wp:posOffset>811373</wp:posOffset>
                </wp:positionH>
                <wp:positionV relativeFrom="paragraph">
                  <wp:posOffset>416980</wp:posOffset>
                </wp:positionV>
                <wp:extent cx="1723938" cy="1736521"/>
                <wp:effectExtent l="0" t="0" r="10160" b="16510"/>
                <wp:wrapNone/>
                <wp:docPr id="1673964982" name="Zone de texte 12"/>
                <wp:cNvGraphicFramePr/>
                <a:graphic xmlns:a="http://schemas.openxmlformats.org/drawingml/2006/main">
                  <a:graphicData uri="http://schemas.microsoft.com/office/word/2010/wordprocessingShape">
                    <wps:wsp>
                      <wps:cNvSpPr txBox="1"/>
                      <wps:spPr>
                        <a:xfrm>
                          <a:off x="0" y="0"/>
                          <a:ext cx="1723938" cy="1736521"/>
                        </a:xfrm>
                        <a:prstGeom prst="rect">
                          <a:avLst/>
                        </a:prstGeom>
                        <a:solidFill>
                          <a:schemeClr val="lt1"/>
                        </a:solidFill>
                        <a:ln w="6350">
                          <a:solidFill>
                            <a:schemeClr val="bg1"/>
                          </a:solidFill>
                        </a:ln>
                      </wps:spPr>
                      <wps:txbx>
                        <w:txbxContent>
                          <w:p w14:paraId="11DB1CE0" w14:textId="00755712" w:rsidR="00640DAF" w:rsidRDefault="005F3CBB">
                            <w:r>
                              <w:rPr>
                                <w:noProof/>
                              </w:rPr>
                              <w:drawing>
                                <wp:inline distT="0" distB="0" distL="0" distR="0" wp14:anchorId="3099F075" wp14:editId="63619A71">
                                  <wp:extent cx="1534160" cy="1454150"/>
                                  <wp:effectExtent l="0" t="0" r="8890" b="0"/>
                                  <wp:docPr id="695570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7030" name="Image 69557030"/>
                                          <pic:cNvPicPr/>
                                        </pic:nvPicPr>
                                        <pic:blipFill>
                                          <a:blip r:embed="rId10">
                                            <a:extLst>
                                              <a:ext uri="{28A0092B-C50C-407E-A947-70E740481C1C}">
                                                <a14:useLocalDpi xmlns:a14="http://schemas.microsoft.com/office/drawing/2010/main" val="0"/>
                                              </a:ext>
                                            </a:extLst>
                                          </a:blip>
                                          <a:stretch>
                                            <a:fillRect/>
                                          </a:stretch>
                                        </pic:blipFill>
                                        <pic:spPr>
                                          <a:xfrm>
                                            <a:off x="0" y="0"/>
                                            <a:ext cx="1534160" cy="1454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4C39F6" id="Zone de texte 12" o:spid="_x0000_s1031" type="#_x0000_t202" style="position:absolute;left:0;text-align:left;margin-left:63.9pt;margin-top:32.85pt;width:135.75pt;height:136.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WzNwIAAIQEAAAOAAAAZHJzL2Uyb0RvYy54bWysVE1vGjEQvVfqf7B8L8s3DWKJKBFVJZRE&#10;IlXOxmuzlrwe1zbs0l/fsWGBpDlVvXjHnvHzzHszO7tvKk0OwnkFJqe9TpcSYTgUyuxy+vNl9eUr&#10;JT4wUzANRuT0KDy9n3/+NKvtVPShBF0IRxDE+Gltc1qGYKdZ5nkpKuY7YIVBpwRXsYBbt8sKx2pE&#10;r3TW73bHWQ2usA648B5PH05OOk/4UgoenqT0IhCdU8wtpNWldRvXbD5j051jtlT8nAb7hywqpgw+&#10;eoF6YIGRvVN/QVWKO/AgQ4dDlYGUiotUA1bT676rZlMyK1ItSI63F5r8/4Plj4eNfXYkNN+gQQEj&#10;IbX1U4+HsZ5Guip+MVOCfqTweKFNNIHweGnSH9wNUGiOvt5kMB71E052vW6dD98FVCQaOXWoS6KL&#10;HdY+4JMY2obE1zxoVayU1mkTe0EstSMHhirq0IK/idKG1DkdD0bdBPzGl7rpirDdfYCAGWiDiVyL&#10;j1Zotg1RRU5HLTFbKI7Il4NTK3nLVwprWjMfnpnD3kGKcB7CEy5SA+YEZ4uSEtzvj85jPEqKXkpq&#10;7MWc+l975gQl+odBse96w2Fs3rQZjiZ93Lhbz/bWY/bVEpCoHk6e5cmM8UG3pnRQveLYLOKr6GKG&#10;49s5Da25DKcJwbHjYrFIQdiuloW12VgeoaMwUbGX5pU5e5Y1YEc8Qtu1bPpO3VNsvGlgsQ8gVZI+&#10;8nxi9Uw/tnrqiPNYxlm63aeo689j/gcAAP//AwBQSwMEFAAGAAgAAAAhAF09iY7gAAAACgEAAA8A&#10;AABkcnMvZG93bnJldi54bWxMj0FLw0AQhe+C/2EZwZvdmNS2idmUoIigglh76W2bjEkwOxuy0zb9&#10;944nvb3He7z5Jl9PrldHHEPnycDtLAKFVPm6o8bA9vPpZgUqsKXa9p7QwBkDrIvLi9xmtT/RBx43&#10;3CgZoZBZAy3zkGkdqhadDTM/IEn25UdnWezY6Hq0Jxl3vY6jaKGd7UgutHbAhxar783BGXiZ7+xj&#10;wq94Zprey/J5NczDmzHXV1N5D4px4r8y/OILOhTCtPcHqoPqxcdLQWcDi7slKCkkaZqA2otI0hh0&#10;kev/LxQ/AAAA//8DAFBLAQItABQABgAIAAAAIQC2gziS/gAAAOEBAAATAAAAAAAAAAAAAAAAAAAA&#10;AABbQ29udGVudF9UeXBlc10ueG1sUEsBAi0AFAAGAAgAAAAhADj9If/WAAAAlAEAAAsAAAAAAAAA&#10;AAAAAAAALwEAAF9yZWxzLy5yZWxzUEsBAi0AFAAGAAgAAAAhAFSG5bM3AgAAhAQAAA4AAAAAAAAA&#10;AAAAAAAALgIAAGRycy9lMm9Eb2MueG1sUEsBAi0AFAAGAAgAAAAhAF09iY7gAAAACgEAAA8AAAAA&#10;AAAAAAAAAAAAkQQAAGRycy9kb3ducmV2LnhtbFBLBQYAAAAABAAEAPMAAACeBQAAAAA=&#10;" fillcolor="white [3201]" strokecolor="white [3212]" strokeweight=".5pt">
                <v:textbox>
                  <w:txbxContent>
                    <w:p w14:paraId="11DB1CE0" w14:textId="00755712" w:rsidR="00640DAF" w:rsidRDefault="005F3CBB">
                      <w:r>
                        <w:rPr>
                          <w:noProof/>
                        </w:rPr>
                        <w:drawing>
                          <wp:inline distT="0" distB="0" distL="0" distR="0" wp14:anchorId="3099F075" wp14:editId="63619A71">
                            <wp:extent cx="1534160" cy="1454150"/>
                            <wp:effectExtent l="0" t="0" r="8890" b="0"/>
                            <wp:docPr id="695570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7030" name="Image 69557030"/>
                                    <pic:cNvPicPr/>
                                  </pic:nvPicPr>
                                  <pic:blipFill>
                                    <a:blip r:embed="rId10">
                                      <a:extLst>
                                        <a:ext uri="{28A0092B-C50C-407E-A947-70E740481C1C}">
                                          <a14:useLocalDpi xmlns:a14="http://schemas.microsoft.com/office/drawing/2010/main" val="0"/>
                                        </a:ext>
                                      </a:extLst>
                                    </a:blip>
                                    <a:stretch>
                                      <a:fillRect/>
                                    </a:stretch>
                                  </pic:blipFill>
                                  <pic:spPr>
                                    <a:xfrm>
                                      <a:off x="0" y="0"/>
                                      <a:ext cx="1534160" cy="1454150"/>
                                    </a:xfrm>
                                    <a:prstGeom prst="rect">
                                      <a:avLst/>
                                    </a:prstGeom>
                                  </pic:spPr>
                                </pic:pic>
                              </a:graphicData>
                            </a:graphic>
                          </wp:inline>
                        </w:drawing>
                      </w:r>
                    </w:p>
                  </w:txbxContent>
                </v:textbox>
              </v:shape>
            </w:pict>
          </mc:Fallback>
        </mc:AlternateContent>
      </w:r>
      <w:r w:rsidR="00066A55" w:rsidRPr="00803B30">
        <w:rPr>
          <w:b/>
          <w:bCs/>
        </w:rPr>
        <w:t>NB :</w:t>
      </w:r>
      <w:r w:rsidR="00066A55" w:rsidRPr="00066A55">
        <w:t xml:space="preserve"> Précisons que ce qui peut être un écho indésirable pour certain peut être le but recherché par d'autres. Tels sont le cas des opérateurs à l'aviation qui veulent éliminer les faux échos d'origine</w:t>
      </w:r>
      <w:r w:rsidR="00066A55">
        <w:t>.</w:t>
      </w:r>
    </w:p>
    <w:p w14:paraId="72A4D87E" w14:textId="7AFF30F4" w:rsidR="00640DAF" w:rsidRDefault="00640DAF" w:rsidP="00726533">
      <w:pPr>
        <w:tabs>
          <w:tab w:val="left" w:pos="1421"/>
        </w:tabs>
        <w:jc w:val="both"/>
      </w:pPr>
    </w:p>
    <w:p w14:paraId="0E3852FC" w14:textId="77777777" w:rsidR="00640DAF" w:rsidRDefault="00640DAF" w:rsidP="00726533">
      <w:pPr>
        <w:tabs>
          <w:tab w:val="left" w:pos="1421"/>
        </w:tabs>
        <w:jc w:val="both"/>
      </w:pPr>
    </w:p>
    <w:p w14:paraId="673F6FCE" w14:textId="77777777" w:rsidR="00640DAF" w:rsidRDefault="00640DAF" w:rsidP="00726533">
      <w:pPr>
        <w:tabs>
          <w:tab w:val="left" w:pos="1421"/>
        </w:tabs>
        <w:jc w:val="both"/>
      </w:pPr>
    </w:p>
    <w:p w14:paraId="32B168A0" w14:textId="77777777" w:rsidR="00640DAF" w:rsidRDefault="00640DAF" w:rsidP="00726533">
      <w:pPr>
        <w:tabs>
          <w:tab w:val="left" w:pos="1421"/>
        </w:tabs>
        <w:jc w:val="both"/>
      </w:pPr>
    </w:p>
    <w:p w14:paraId="4E44C0E9" w14:textId="77777777" w:rsidR="00640DAF" w:rsidRDefault="00640DAF" w:rsidP="00726533">
      <w:pPr>
        <w:tabs>
          <w:tab w:val="left" w:pos="1421"/>
        </w:tabs>
        <w:jc w:val="both"/>
      </w:pPr>
    </w:p>
    <w:p w14:paraId="08CDB4E7" w14:textId="77777777" w:rsidR="00640DAF" w:rsidRDefault="00640DAF" w:rsidP="00726533">
      <w:pPr>
        <w:tabs>
          <w:tab w:val="left" w:pos="1421"/>
        </w:tabs>
        <w:jc w:val="both"/>
      </w:pPr>
    </w:p>
    <w:p w14:paraId="3244F13F" w14:textId="70B55791" w:rsidR="00066A55" w:rsidRDefault="00066A55" w:rsidP="00726533">
      <w:pPr>
        <w:tabs>
          <w:tab w:val="left" w:pos="1421"/>
        </w:tabs>
        <w:jc w:val="both"/>
        <w:rPr>
          <w:b/>
          <w:bCs/>
        </w:rPr>
      </w:pPr>
      <w:r>
        <w:rPr>
          <w:b/>
          <w:bCs/>
        </w:rPr>
        <w:t xml:space="preserve">   </w:t>
      </w:r>
      <w:r w:rsidRPr="00066A55">
        <w:rPr>
          <w:b/>
          <w:bCs/>
        </w:rPr>
        <w:t>3. Zones d'ombre ou Angles morts</w:t>
      </w:r>
    </w:p>
    <w:p w14:paraId="65218036" w14:textId="35E4F199" w:rsidR="00066A55" w:rsidRDefault="00066A55" w:rsidP="00726533">
      <w:pPr>
        <w:tabs>
          <w:tab w:val="left" w:pos="1421"/>
        </w:tabs>
        <w:jc w:val="both"/>
      </w:pPr>
      <w:r w:rsidRPr="00066A55">
        <w:t xml:space="preserve">Les cheminées, les mâts de charge ou les piles de cargaisons (conteneurs et autres) peuvent bloquer les faisceaux émis par l'antenne. Si ce blocage s'étend sur un secteur angulaire de quelques degrés, il se crée un espace où aucune détection de cibles n'est possible. Cet espace est appelé &lt;&lt; </w:t>
      </w:r>
      <w:r w:rsidRPr="00066A55">
        <w:rPr>
          <w:b/>
          <w:bCs/>
        </w:rPr>
        <w:t>angle mort</w:t>
      </w:r>
      <w:r w:rsidRPr="00066A55">
        <w:t xml:space="preserve"> ».</w:t>
      </w:r>
    </w:p>
    <w:p w14:paraId="689A2FD7" w14:textId="52251395" w:rsidR="00066A55" w:rsidRDefault="00066A55" w:rsidP="00726533">
      <w:pPr>
        <w:tabs>
          <w:tab w:val="left" w:pos="1421"/>
        </w:tabs>
        <w:jc w:val="both"/>
      </w:pPr>
      <w:r w:rsidRPr="00066A55">
        <w:t xml:space="preserve">L'on peut aussi </w:t>
      </w:r>
      <w:r w:rsidRPr="00066A55">
        <w:rPr>
          <w:b/>
          <w:bCs/>
        </w:rPr>
        <w:t>volontairement interrompre</w:t>
      </w:r>
      <w:r w:rsidRPr="00066A55">
        <w:t xml:space="preserve"> l'émission des faisceaux dans un secteur angulaire bien défini. C'est le cas par exemple sur les navires paquebots où la position de l'antenne peut générer des micro-ondes gênantes pour l'équipage et les passagers. Dans ce cas, on entre dans le menu du radar et l'on définit le secteur de son choix</w:t>
      </w:r>
      <w:r w:rsidR="00803B30">
        <w:t>.</w:t>
      </w:r>
    </w:p>
    <w:p w14:paraId="2F1FEC0F" w14:textId="207187B8" w:rsidR="005F3CBB" w:rsidRDefault="005F3CBB" w:rsidP="00726533">
      <w:pPr>
        <w:tabs>
          <w:tab w:val="left" w:pos="1421"/>
        </w:tabs>
        <w:jc w:val="both"/>
      </w:pPr>
      <w:r>
        <w:rPr>
          <w:b/>
          <w:bCs/>
          <w:noProof/>
        </w:rPr>
        <mc:AlternateContent>
          <mc:Choice Requires="wps">
            <w:drawing>
              <wp:anchor distT="0" distB="0" distL="114300" distR="114300" simplePos="0" relativeHeight="251679744" behindDoc="0" locked="0" layoutInCell="1" allowOverlap="1" wp14:anchorId="77A8E492" wp14:editId="7B288E8D">
                <wp:simplePos x="0" y="0"/>
                <wp:positionH relativeFrom="column">
                  <wp:posOffset>1713375</wp:posOffset>
                </wp:positionH>
                <wp:positionV relativeFrom="paragraph">
                  <wp:posOffset>5732</wp:posOffset>
                </wp:positionV>
                <wp:extent cx="2722227" cy="1736521"/>
                <wp:effectExtent l="0" t="0" r="21590" b="16510"/>
                <wp:wrapNone/>
                <wp:docPr id="823001626" name="Zone de texte 12"/>
                <wp:cNvGraphicFramePr/>
                <a:graphic xmlns:a="http://schemas.openxmlformats.org/drawingml/2006/main">
                  <a:graphicData uri="http://schemas.microsoft.com/office/word/2010/wordprocessingShape">
                    <wps:wsp>
                      <wps:cNvSpPr txBox="1"/>
                      <wps:spPr>
                        <a:xfrm>
                          <a:off x="0" y="0"/>
                          <a:ext cx="2722227" cy="1736521"/>
                        </a:xfrm>
                        <a:prstGeom prst="rect">
                          <a:avLst/>
                        </a:prstGeom>
                        <a:solidFill>
                          <a:schemeClr val="lt1"/>
                        </a:solidFill>
                        <a:ln w="6350">
                          <a:solidFill>
                            <a:schemeClr val="bg1"/>
                          </a:solidFill>
                        </a:ln>
                      </wps:spPr>
                      <wps:txbx>
                        <w:txbxContent>
                          <w:p w14:paraId="0D989E79" w14:textId="7F85DC84" w:rsidR="005F3CBB" w:rsidRDefault="005F3CBB" w:rsidP="005F3CBB">
                            <w:r>
                              <w:rPr>
                                <w:noProof/>
                              </w:rPr>
                              <w:drawing>
                                <wp:inline distT="0" distB="0" distL="0" distR="0" wp14:anchorId="4D69BA00" wp14:editId="65E6178E">
                                  <wp:extent cx="2508308" cy="1701422"/>
                                  <wp:effectExtent l="0" t="0" r="6350" b="0"/>
                                  <wp:docPr id="11757935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3526" name="Image 1175793526"/>
                                          <pic:cNvPicPr/>
                                        </pic:nvPicPr>
                                        <pic:blipFill>
                                          <a:blip r:embed="rId11">
                                            <a:extLst>
                                              <a:ext uri="{28A0092B-C50C-407E-A947-70E740481C1C}">
                                                <a14:useLocalDpi xmlns:a14="http://schemas.microsoft.com/office/drawing/2010/main" val="0"/>
                                              </a:ext>
                                            </a:extLst>
                                          </a:blip>
                                          <a:stretch>
                                            <a:fillRect/>
                                          </a:stretch>
                                        </pic:blipFill>
                                        <pic:spPr>
                                          <a:xfrm>
                                            <a:off x="0" y="0"/>
                                            <a:ext cx="2550153" cy="17298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8E492" id="_x0000_s1032" type="#_x0000_t202" style="position:absolute;left:0;text-align:left;margin-left:134.9pt;margin-top:.45pt;width:214.35pt;height:136.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ZvOAIAAIQEAAAOAAAAZHJzL2Uyb0RvYy54bWysVN9v2jAQfp+0/8Hy+wik/OgQoWJUTJOq&#10;thKd+mwcm1hyfJ5tSNhfv7MhQLs+TcuDc/ZdPt99911md22tyV44r8AUdNDrUyIMh1KZbUF/vqy+&#10;3FLiAzMl02BEQQ/C07v550+zxk5FDhXoUjiCIMZPG1vQKgQ7zTLPK1Ez3wMrDDoluJoF3LptVjrW&#10;IHqts7zfH2cNuNI64MJ7PL0/Ouk84UspeHiS0otAdEExt5BWl9ZNXLP5jE23jtlK8VMa7B+yqJky&#10;eOkZ6p4FRnZO/QVVK+7Agww9DnUGUiouUg1YzaD/rpp1xaxItSA53p5p8v8Plj/u1/bZkdB+gxYb&#10;GAlprJ96PIz1tNLV8Y2ZEvQjhYczbaINhONhPsnxmVDC0TeY3IxHecLJLp9b58N3ATWJRkEd9iXR&#10;xfYPPuCVGNqFxNs8aFWulNZpE7UgltqRPcMu6tCBv4nShjQFHd+M+gn4jS+p6YKw2X6AgBlog4lc&#10;io9WaDctUSUCd8RsoDwgXw6OUvKWrxTW9MB8eGYOtYMU4TyEJ1ykBswJThYlFbjfH53HeGwpeilp&#10;UIsF9b92zAlK9A+Dzf46GA6jeNNmOJrkuHHXns21x+zqJSBRA5w8y5MZ44PuTOmgfsWxWcRb0cUM&#10;x7sLGjpzGY4TgmPHxWKRglCuloUHs7Y8QsfGxI69tK/M2VNbAyriETrVsum77h5j45cGFrsAUqXW&#10;R56PrJ7oR6knRZzGMs7S9T5FXX4e8z8AAAD//wMAUEsDBBQABgAIAAAAIQAVRpUZ3QAAAAgBAAAP&#10;AAAAZHJzL2Rvd25yZXYueG1sTI9BS8NAEIXvgv9hGcGb3VhjbWM2JSgiqCBWL96myZgEs7MhO23T&#10;f+940uObN7z3vXw9+d7saYxdYAeXswQMcRXqjhsHH+8PF0swUZBr7AOTgyNFWBenJzlmdTjwG+03&#10;0hgN4Zihg1ZkyKyNVUse4ywMxOp9hdGjqBwbW4940HDf23mSLKzHjrWhxYHuWqq+Nzvv4Cn9xPsr&#10;eaaj8PRalo/LIY0vzp2fTeUtGKFJ/p7hF1/RoVCmbdhxHU3vYL5YKbo4WIFRW9U1mK3eb9IUbJHb&#10;/wOKHwAAAP//AwBQSwECLQAUAAYACAAAACEAtoM4kv4AAADhAQAAEwAAAAAAAAAAAAAAAAAAAAAA&#10;W0NvbnRlbnRfVHlwZXNdLnhtbFBLAQItABQABgAIAAAAIQA4/SH/1gAAAJQBAAALAAAAAAAAAAAA&#10;AAAAAC8BAABfcmVscy8ucmVsc1BLAQItABQABgAIAAAAIQCmTiZvOAIAAIQEAAAOAAAAAAAAAAAA&#10;AAAAAC4CAABkcnMvZTJvRG9jLnhtbFBLAQItABQABgAIAAAAIQAVRpUZ3QAAAAgBAAAPAAAAAAAA&#10;AAAAAAAAAJIEAABkcnMvZG93bnJldi54bWxQSwUGAAAAAAQABADzAAAAnAUAAAAA&#10;" fillcolor="white [3201]" strokecolor="white [3212]" strokeweight=".5pt">
                <v:textbox>
                  <w:txbxContent>
                    <w:p w14:paraId="0D989E79" w14:textId="7F85DC84" w:rsidR="005F3CBB" w:rsidRDefault="005F3CBB" w:rsidP="005F3CBB">
                      <w:r>
                        <w:rPr>
                          <w:noProof/>
                        </w:rPr>
                        <w:drawing>
                          <wp:inline distT="0" distB="0" distL="0" distR="0" wp14:anchorId="4D69BA00" wp14:editId="65E6178E">
                            <wp:extent cx="2508308" cy="1701422"/>
                            <wp:effectExtent l="0" t="0" r="6350" b="0"/>
                            <wp:docPr id="11757935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3526" name="Image 1175793526"/>
                                    <pic:cNvPicPr/>
                                  </pic:nvPicPr>
                                  <pic:blipFill>
                                    <a:blip r:embed="rId11">
                                      <a:extLst>
                                        <a:ext uri="{28A0092B-C50C-407E-A947-70E740481C1C}">
                                          <a14:useLocalDpi xmlns:a14="http://schemas.microsoft.com/office/drawing/2010/main" val="0"/>
                                        </a:ext>
                                      </a:extLst>
                                    </a:blip>
                                    <a:stretch>
                                      <a:fillRect/>
                                    </a:stretch>
                                  </pic:blipFill>
                                  <pic:spPr>
                                    <a:xfrm>
                                      <a:off x="0" y="0"/>
                                      <a:ext cx="2550153" cy="1729806"/>
                                    </a:xfrm>
                                    <a:prstGeom prst="rect">
                                      <a:avLst/>
                                    </a:prstGeom>
                                  </pic:spPr>
                                </pic:pic>
                              </a:graphicData>
                            </a:graphic>
                          </wp:inline>
                        </w:drawing>
                      </w:r>
                    </w:p>
                  </w:txbxContent>
                </v:textbox>
              </v:shape>
            </w:pict>
          </mc:Fallback>
        </mc:AlternateContent>
      </w:r>
    </w:p>
    <w:p w14:paraId="5231C515" w14:textId="2AEEA660" w:rsidR="005F3CBB" w:rsidRDefault="005F3CBB" w:rsidP="00726533">
      <w:pPr>
        <w:tabs>
          <w:tab w:val="left" w:pos="1421"/>
        </w:tabs>
        <w:jc w:val="both"/>
      </w:pPr>
    </w:p>
    <w:p w14:paraId="1543FB20" w14:textId="06D5F64F" w:rsidR="005F3CBB" w:rsidRDefault="00400042" w:rsidP="00726533">
      <w:pPr>
        <w:tabs>
          <w:tab w:val="left" w:pos="1421"/>
        </w:tabs>
        <w:jc w:val="both"/>
      </w:pPr>
      <w:r>
        <w:t xml:space="preserve"> </w:t>
      </w:r>
    </w:p>
    <w:p w14:paraId="3492837A" w14:textId="77777777" w:rsidR="005F3CBB" w:rsidRDefault="005F3CBB" w:rsidP="00726533">
      <w:pPr>
        <w:tabs>
          <w:tab w:val="left" w:pos="1421"/>
        </w:tabs>
        <w:jc w:val="both"/>
      </w:pPr>
    </w:p>
    <w:p w14:paraId="78EC05EE" w14:textId="77777777" w:rsidR="005F3CBB" w:rsidRDefault="005F3CBB" w:rsidP="00726533">
      <w:pPr>
        <w:tabs>
          <w:tab w:val="left" w:pos="1421"/>
        </w:tabs>
        <w:jc w:val="both"/>
      </w:pPr>
    </w:p>
    <w:p w14:paraId="0ACB22B2" w14:textId="77777777" w:rsidR="005F3CBB" w:rsidRDefault="005F3CBB" w:rsidP="00726533">
      <w:pPr>
        <w:tabs>
          <w:tab w:val="left" w:pos="1421"/>
        </w:tabs>
        <w:jc w:val="both"/>
      </w:pPr>
    </w:p>
    <w:p w14:paraId="23EA4CA0" w14:textId="77777777" w:rsidR="00803B30" w:rsidRDefault="00803B30" w:rsidP="00726533">
      <w:pPr>
        <w:tabs>
          <w:tab w:val="left" w:pos="1421"/>
        </w:tabs>
        <w:jc w:val="both"/>
        <w:rPr>
          <w:b/>
          <w:bCs/>
        </w:rPr>
      </w:pPr>
      <w:r>
        <w:t xml:space="preserve">      </w:t>
      </w:r>
      <w:r w:rsidRPr="00803B30">
        <w:rPr>
          <w:b/>
          <w:bCs/>
        </w:rPr>
        <w:t>4. remède</w:t>
      </w:r>
      <w:r>
        <w:rPr>
          <w:b/>
          <w:bCs/>
        </w:rPr>
        <w:t xml:space="preserve">  </w:t>
      </w:r>
    </w:p>
    <w:p w14:paraId="3BF53251" w14:textId="31F54563" w:rsidR="00803B30" w:rsidRDefault="00803B30" w:rsidP="00726533">
      <w:pPr>
        <w:tabs>
          <w:tab w:val="left" w:pos="1421"/>
        </w:tabs>
        <w:jc w:val="both"/>
      </w:pPr>
      <w:r w:rsidRPr="00803B30">
        <w:t xml:space="preserve">Il existe de nombreuses sources de signaux malvenus, que les radars doivent pouvoir ignorer plus ou moins, afin de se focaliser uniquement sur les cibles intéressantes. </w:t>
      </w:r>
    </w:p>
    <w:p w14:paraId="57B49DDE" w14:textId="422177CF" w:rsidR="00B638FD" w:rsidRDefault="00B638FD" w:rsidP="00B638FD">
      <w:pPr>
        <w:tabs>
          <w:tab w:val="left" w:pos="1421"/>
        </w:tabs>
        <w:jc w:val="both"/>
      </w:pPr>
      <w:r>
        <w:t>Sur le radar, ces effets peuvent être éliminés ou atténués par certaines touches (</w:t>
      </w:r>
      <w:r w:rsidRPr="00B638FD">
        <w:rPr>
          <w:b/>
          <w:bCs/>
        </w:rPr>
        <w:t>partie à développer dans la suite du cours</w:t>
      </w:r>
      <w:r>
        <w:t xml:space="preserve"> </w:t>
      </w:r>
      <w:r w:rsidRPr="00B638FD">
        <w:rPr>
          <w:b/>
          <w:bCs/>
        </w:rPr>
        <w:t>TP</w:t>
      </w:r>
      <w:r>
        <w:t>) :</w:t>
      </w:r>
    </w:p>
    <w:p w14:paraId="2D9EFA78" w14:textId="3B6505AC" w:rsidR="00B638FD" w:rsidRPr="00B638FD" w:rsidRDefault="00B638FD" w:rsidP="00B638FD">
      <w:pPr>
        <w:tabs>
          <w:tab w:val="left" w:pos="1421"/>
        </w:tabs>
        <w:jc w:val="both"/>
        <w:rPr>
          <w:b/>
          <w:bCs/>
        </w:rPr>
      </w:pPr>
      <w:r w:rsidRPr="00B638FD">
        <w:rPr>
          <w:b/>
          <w:bCs/>
        </w:rPr>
        <w:t xml:space="preserve">     </w:t>
      </w:r>
      <w:r>
        <w:rPr>
          <w:b/>
          <w:bCs/>
        </w:rPr>
        <w:t xml:space="preserve">   </w:t>
      </w:r>
      <w:r w:rsidRPr="00B638FD">
        <w:rPr>
          <w:b/>
          <w:bCs/>
        </w:rPr>
        <w:t>4.1 Sensitivity time Control.</w:t>
      </w:r>
    </w:p>
    <w:p w14:paraId="3BCF677A" w14:textId="13CF2128" w:rsidR="00B638FD" w:rsidRDefault="00B638FD" w:rsidP="00B638FD">
      <w:pPr>
        <w:tabs>
          <w:tab w:val="left" w:pos="1421"/>
        </w:tabs>
        <w:jc w:val="both"/>
      </w:pPr>
      <w:r>
        <w:t xml:space="preserve">C'est ce que l'on appelle &lt;&lt; </w:t>
      </w:r>
      <w:r w:rsidRPr="00B638FD">
        <w:rPr>
          <w:b/>
          <w:bCs/>
        </w:rPr>
        <w:t xml:space="preserve">Anti Clutter </w:t>
      </w:r>
      <w:r w:rsidR="00E00F08" w:rsidRPr="00B638FD">
        <w:rPr>
          <w:b/>
          <w:bCs/>
        </w:rPr>
        <w:t>Sea</w:t>
      </w:r>
      <w:r w:rsidR="00E00F08">
        <w:t xml:space="preserve"> »</w:t>
      </w:r>
      <w:r>
        <w:t>. Il a pour but de lutter contre les retours de mer et les échos des lobes secondaires.</w:t>
      </w:r>
    </w:p>
    <w:p w14:paraId="0015294E" w14:textId="2E8087CA" w:rsidR="00B638FD" w:rsidRPr="00B638FD" w:rsidRDefault="00B638FD" w:rsidP="00B638FD">
      <w:pPr>
        <w:tabs>
          <w:tab w:val="left" w:pos="1421"/>
        </w:tabs>
        <w:jc w:val="both"/>
        <w:rPr>
          <w:b/>
          <w:bCs/>
        </w:rPr>
      </w:pPr>
      <w:r w:rsidRPr="00B638FD">
        <w:rPr>
          <w:b/>
          <w:bCs/>
        </w:rPr>
        <w:t xml:space="preserve">       4.2 L'Automatic Gain Control :</w:t>
      </w:r>
    </w:p>
    <w:p w14:paraId="5AB5AD0D" w14:textId="13E62009" w:rsidR="00B638FD" w:rsidRDefault="00B638FD" w:rsidP="00B638FD">
      <w:pPr>
        <w:tabs>
          <w:tab w:val="left" w:pos="1421"/>
        </w:tabs>
        <w:jc w:val="both"/>
      </w:pPr>
      <w:r>
        <w:t>Il a pour rôle de lutter contre les effets des phénomènes météorologiques.</w:t>
      </w:r>
    </w:p>
    <w:p w14:paraId="2371A3DC" w14:textId="77777777" w:rsidR="001919DD" w:rsidRDefault="001919DD" w:rsidP="00B638FD">
      <w:pPr>
        <w:tabs>
          <w:tab w:val="left" w:pos="1421"/>
        </w:tabs>
        <w:jc w:val="both"/>
      </w:pPr>
    </w:p>
    <w:p w14:paraId="24CBC4D6" w14:textId="76B995D6" w:rsidR="0001767B" w:rsidRPr="0001767B" w:rsidRDefault="008B6D71" w:rsidP="0001767B">
      <w:pPr>
        <w:tabs>
          <w:tab w:val="left" w:pos="1421"/>
        </w:tabs>
        <w:jc w:val="both"/>
      </w:pPr>
      <w:r>
        <w:t xml:space="preserve">       </w:t>
      </w:r>
    </w:p>
    <w:p w14:paraId="7090EDA4" w14:textId="739135D9" w:rsidR="002A7E85" w:rsidRPr="009C33D9" w:rsidRDefault="00867C00" w:rsidP="00867C00">
      <w:pPr>
        <w:pStyle w:val="Paragraphedeliste"/>
        <w:numPr>
          <w:ilvl w:val="0"/>
          <w:numId w:val="18"/>
        </w:numPr>
        <w:tabs>
          <w:tab w:val="left" w:pos="1421"/>
        </w:tabs>
        <w:jc w:val="both"/>
      </w:pPr>
      <w:r w:rsidRPr="00867C00">
        <w:rPr>
          <w:b/>
          <w:bCs/>
        </w:rPr>
        <w:lastRenderedPageBreak/>
        <w:t>LES DIFFERENTS MODES DE PRESENTATIONS DES IMAGES</w:t>
      </w:r>
    </w:p>
    <w:p w14:paraId="275D45B0" w14:textId="1DD61D72" w:rsidR="00A500BC" w:rsidRDefault="00A500BC" w:rsidP="00A500BC">
      <w:pPr>
        <w:tabs>
          <w:tab w:val="left" w:pos="1421"/>
        </w:tabs>
        <w:jc w:val="both"/>
      </w:pPr>
      <w:r>
        <w:t>Les différents modes de présentation de l'écran radar peuvent se résumer en deux points principaux</w:t>
      </w:r>
    </w:p>
    <w:p w14:paraId="06C80B9A" w14:textId="1042EAF9" w:rsidR="00A500BC" w:rsidRDefault="00A500BC" w:rsidP="00A500BC">
      <w:pPr>
        <w:tabs>
          <w:tab w:val="left" w:pos="1421"/>
        </w:tabs>
        <w:jc w:val="both"/>
      </w:pPr>
      <w:r>
        <w:t xml:space="preserve">Les présentations en mouvements relatifs </w:t>
      </w:r>
    </w:p>
    <w:p w14:paraId="4371CFF0" w14:textId="2AA08D6B" w:rsidR="00A500BC" w:rsidRDefault="00A500BC" w:rsidP="00A500BC">
      <w:pPr>
        <w:tabs>
          <w:tab w:val="left" w:pos="1421"/>
        </w:tabs>
        <w:jc w:val="both"/>
      </w:pPr>
      <w:r>
        <w:t xml:space="preserve">La présentation en mode vrai </w:t>
      </w:r>
    </w:p>
    <w:p w14:paraId="484A4576" w14:textId="1E4B75B9" w:rsidR="00A500BC" w:rsidRPr="006E3CFF" w:rsidRDefault="00A500BC" w:rsidP="006E3CFF">
      <w:pPr>
        <w:pStyle w:val="Paragraphedeliste"/>
        <w:numPr>
          <w:ilvl w:val="0"/>
          <w:numId w:val="28"/>
        </w:numPr>
        <w:tabs>
          <w:tab w:val="left" w:pos="1421"/>
        </w:tabs>
        <w:jc w:val="both"/>
        <w:rPr>
          <w:b/>
          <w:bCs/>
        </w:rPr>
      </w:pPr>
      <w:r w:rsidRPr="006E3CFF">
        <w:rPr>
          <w:b/>
          <w:bCs/>
        </w:rPr>
        <w:t>Généra</w:t>
      </w:r>
      <w:r w:rsidR="00253889">
        <w:rPr>
          <w:b/>
          <w:bCs/>
        </w:rPr>
        <w:t>l</w:t>
      </w:r>
      <w:r w:rsidRPr="006E3CFF">
        <w:rPr>
          <w:b/>
          <w:bCs/>
        </w:rPr>
        <w:t>ités</w:t>
      </w:r>
    </w:p>
    <w:p w14:paraId="11B30F48" w14:textId="566067F5" w:rsidR="00A500BC" w:rsidRDefault="00A500BC" w:rsidP="00A500BC">
      <w:pPr>
        <w:tabs>
          <w:tab w:val="left" w:pos="1421"/>
        </w:tabs>
        <w:jc w:val="both"/>
      </w:pPr>
      <w:r>
        <w:t xml:space="preserve">La </w:t>
      </w:r>
      <w:r w:rsidR="004B40E5">
        <w:t>présentation</w:t>
      </w:r>
      <w:r>
        <w:t xml:space="preserve"> sur un </w:t>
      </w:r>
      <w:r w:rsidR="004B40E5">
        <w:t>écran</w:t>
      </w:r>
      <w:r>
        <w:t xml:space="preserve"> de radar des </w:t>
      </w:r>
      <w:r w:rsidR="004B40E5">
        <w:t>côtes</w:t>
      </w:r>
      <w:r>
        <w:t xml:space="preserve"> et des autres navires est </w:t>
      </w:r>
      <w:r w:rsidR="004B40E5">
        <w:t>très</w:t>
      </w:r>
      <w:r>
        <w:t xml:space="preserve"> importante </w:t>
      </w:r>
      <w:r w:rsidR="000B5C93">
        <w:t>navigant ;</w:t>
      </w:r>
      <w:r w:rsidR="00610603">
        <w:t xml:space="preserve"> </w:t>
      </w:r>
      <w:r w:rsidR="004B40E5">
        <w:t>particulièrement</w:t>
      </w:r>
      <w:r>
        <w:t xml:space="preserve"> quand il est en vue des </w:t>
      </w:r>
      <w:r w:rsidR="004B40E5">
        <w:t>côtes</w:t>
      </w:r>
      <w:r>
        <w:t xml:space="preserve"> et en situation d'intense trafic. L'</w:t>
      </w:r>
      <w:r w:rsidR="00B370A1">
        <w:t>interprétation</w:t>
      </w:r>
      <w:r>
        <w:t xml:space="preserve"> des informations </w:t>
      </w:r>
      <w:r w:rsidR="00B370A1">
        <w:t>données</w:t>
      </w:r>
      <w:r>
        <w:t xml:space="preserve"> par le radar doit </w:t>
      </w:r>
      <w:r w:rsidR="00B370A1">
        <w:t>être</w:t>
      </w:r>
      <w:r>
        <w:t xml:space="preserve"> la plus judicieuse possible tout en tenant compte de </w:t>
      </w:r>
      <w:r w:rsidR="00744CAF">
        <w:t xml:space="preserve">la </w:t>
      </w:r>
      <w:r w:rsidR="00B370A1">
        <w:t>présentation</w:t>
      </w:r>
      <w:r>
        <w:t>. Il est donc essentiel de se familiariser avec ceux-ci.</w:t>
      </w:r>
    </w:p>
    <w:p w14:paraId="53C6B244" w14:textId="64FC49E3" w:rsidR="009C33D9" w:rsidRDefault="00B370A1" w:rsidP="006E3CFF">
      <w:pPr>
        <w:pStyle w:val="Paragraphedeliste"/>
        <w:numPr>
          <w:ilvl w:val="0"/>
          <w:numId w:val="28"/>
        </w:numPr>
        <w:tabs>
          <w:tab w:val="left" w:pos="1421"/>
        </w:tabs>
        <w:jc w:val="both"/>
        <w:rPr>
          <w:b/>
          <w:bCs/>
        </w:rPr>
      </w:pPr>
      <w:r w:rsidRPr="006E3CFF">
        <w:rPr>
          <w:b/>
          <w:bCs/>
        </w:rPr>
        <w:t>Présentation</w:t>
      </w:r>
      <w:r w:rsidR="00A500BC" w:rsidRPr="006E3CFF">
        <w:rPr>
          <w:b/>
          <w:bCs/>
        </w:rPr>
        <w:t xml:space="preserve"> en mouvement vrai (</w:t>
      </w:r>
      <w:r w:rsidR="00253889" w:rsidRPr="006E3CFF">
        <w:rPr>
          <w:b/>
          <w:bCs/>
        </w:rPr>
        <w:t>Tru</w:t>
      </w:r>
      <w:r w:rsidR="00253889">
        <w:rPr>
          <w:b/>
          <w:bCs/>
        </w:rPr>
        <w:t>e</w:t>
      </w:r>
      <w:r w:rsidR="00A500BC" w:rsidRPr="006E3CFF">
        <w:rPr>
          <w:b/>
          <w:bCs/>
        </w:rPr>
        <w:t xml:space="preserve"> Motion : TM)</w:t>
      </w:r>
    </w:p>
    <w:p w14:paraId="76F60C21" w14:textId="77777777" w:rsidR="00495303" w:rsidRDefault="00495303" w:rsidP="00495303">
      <w:pPr>
        <w:pStyle w:val="Paragraphedeliste"/>
        <w:tabs>
          <w:tab w:val="left" w:pos="1421"/>
        </w:tabs>
        <w:jc w:val="both"/>
        <w:rPr>
          <w:b/>
          <w:bCs/>
        </w:rPr>
      </w:pPr>
    </w:p>
    <w:p w14:paraId="18A82C8E" w14:textId="4F2A2210" w:rsidR="00495303" w:rsidRDefault="00744CAF" w:rsidP="00495303">
      <w:pPr>
        <w:pStyle w:val="Paragraphedeliste"/>
        <w:tabs>
          <w:tab w:val="left" w:pos="1421"/>
        </w:tabs>
        <w:jc w:val="both"/>
        <w:rPr>
          <w:b/>
          <w:bCs/>
        </w:rPr>
      </w:pPr>
      <w:r>
        <w:rPr>
          <w:b/>
          <w:bCs/>
          <w:noProof/>
        </w:rPr>
        <mc:AlternateContent>
          <mc:Choice Requires="wps">
            <w:drawing>
              <wp:anchor distT="0" distB="0" distL="114300" distR="114300" simplePos="0" relativeHeight="251668480" behindDoc="0" locked="0" layoutInCell="1" allowOverlap="1" wp14:anchorId="1E699070" wp14:editId="6BA92FCC">
                <wp:simplePos x="0" y="0"/>
                <wp:positionH relativeFrom="column">
                  <wp:posOffset>1058484</wp:posOffset>
                </wp:positionH>
                <wp:positionV relativeFrom="paragraph">
                  <wp:posOffset>3175</wp:posOffset>
                </wp:positionV>
                <wp:extent cx="3285941" cy="1716713"/>
                <wp:effectExtent l="0" t="0" r="10160" b="17145"/>
                <wp:wrapNone/>
                <wp:docPr id="586173902" name="Zone de texte 8"/>
                <wp:cNvGraphicFramePr/>
                <a:graphic xmlns:a="http://schemas.openxmlformats.org/drawingml/2006/main">
                  <a:graphicData uri="http://schemas.microsoft.com/office/word/2010/wordprocessingShape">
                    <wps:wsp>
                      <wps:cNvSpPr txBox="1"/>
                      <wps:spPr>
                        <a:xfrm>
                          <a:off x="0" y="0"/>
                          <a:ext cx="3285941" cy="1716713"/>
                        </a:xfrm>
                        <a:prstGeom prst="rect">
                          <a:avLst/>
                        </a:prstGeom>
                        <a:solidFill>
                          <a:schemeClr val="lt1"/>
                        </a:solidFill>
                        <a:ln w="6350">
                          <a:solidFill>
                            <a:schemeClr val="bg1"/>
                          </a:solidFill>
                        </a:ln>
                      </wps:spPr>
                      <wps:txbx>
                        <w:txbxContent>
                          <w:p w14:paraId="51422AEC" w14:textId="21D1CFFB" w:rsidR="00744CAF" w:rsidRDefault="00232320">
                            <w:r>
                              <w:rPr>
                                <w:noProof/>
                              </w:rPr>
                              <w:drawing>
                                <wp:inline distT="0" distB="0" distL="0" distR="0" wp14:anchorId="09248815" wp14:editId="0798FE02">
                                  <wp:extent cx="1675417" cy="1531756"/>
                                  <wp:effectExtent l="0" t="0" r="1270" b="0"/>
                                  <wp:docPr id="19019679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67955" name="Image 1901967955"/>
                                          <pic:cNvPicPr/>
                                        </pic:nvPicPr>
                                        <pic:blipFill>
                                          <a:blip r:embed="rId12">
                                            <a:extLst>
                                              <a:ext uri="{28A0092B-C50C-407E-A947-70E740481C1C}">
                                                <a14:useLocalDpi xmlns:a14="http://schemas.microsoft.com/office/drawing/2010/main" val="0"/>
                                              </a:ext>
                                            </a:extLst>
                                          </a:blip>
                                          <a:stretch>
                                            <a:fillRect/>
                                          </a:stretch>
                                        </pic:blipFill>
                                        <pic:spPr>
                                          <a:xfrm>
                                            <a:off x="0" y="0"/>
                                            <a:ext cx="1694215" cy="15489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99070" id="Zone de texte 8" o:spid="_x0000_s1033" type="#_x0000_t202" style="position:absolute;left:0;text-align:left;margin-left:83.35pt;margin-top:.25pt;width:258.75pt;height:135.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UfOQIAAIQEAAAOAAAAZHJzL2Uyb0RvYy54bWysVE1v2zAMvQ/YfxB0XxznszXiFFmKDAOK&#10;tkBa9KzIcixAFjVJiZ39+lFyvtr1NOyikCL9RD4+ZnbX1orshXUSdE7TXp8SoTkUUm9z+vqy+nZD&#10;ifNMF0yBFjk9CEfv5l+/zBqTiQFUoAphCYJolzUmp5X3JksSxytRM9cDIzQGS7A18+jabVJY1iB6&#10;rZJBvz9JGrCFscCFc3h73wXpPOKXpeD+qSyd8ETlFGvz8bTx3IQzmc9YtrXMVJIfy2D/UEXNpMZH&#10;z1D3zDOys/IvqFpyCw5K3+NQJ1CWkovYA3aT9j90s66YEbEXJMeZM03u/8Hyx/3aPFvi2+/Q4gAD&#10;IY1xmcPL0E9b2jr8YqUE40jh4UybaD3heDkc3IxvRyklHGPpNJ1M02HASS6fG+v8DwE1CUZOLc4l&#10;0sX2D853qaeU8JoDJYuVVCo6QQtiqSzZM5yi8rFIBH+XpTRpcjoZjvsR+F0squmCsNl+goB4SmPN&#10;l+aD5dtNS2SR0+mJmA0UB+TLQiclZ/hKYk8PzPlnZlE7SBHug3/Co1SANcHRoqQC+/uz+5CPI8Uo&#10;JQ1qMafu145ZQYn6qXHYt+loFMQbndF4OkDHXkc21xG9q5eAROFAsLpohnyvTmZpoX7DtVmEVzHE&#10;NMe3c+pP5tJ3G4Jrx8ViEZNQrob5B702PECHwYSJvbRvzJrjWD0q4hFOqmXZh+l2ueFLDYudh1LG&#10;0QeeO1aP9KPUo3iOaxl26dqPWZc/j/kfAAAA//8DAFBLAwQUAAYACAAAACEAs0orQ90AAAAIAQAA&#10;DwAAAGRycy9kb3ducmV2LnhtbEyPQUvDQBSE74L/YXmCN7sxxjTEbEpQRNCCWHvp7TV5JsHs25Dd&#10;tum/93nS4zDDzDfFaraDOtLke8cGbhcRKOLaNT23BrafzzcZKB+QGxwck4EzeViVlxcF5o078Qcd&#10;N6FVUsI+RwNdCGOuta87sugXbiQW78tNFoPIqdXNhCcpt4OOoyjVFnuWhQ5Heuyo/t4crIHXZIdP&#10;d+GNzoHn96p6ycbEr425vpqrB1CB5vAXhl98QYdSmPbuwI1Xg+g0XUrUwD0osdMsiUHtDcTLKANd&#10;Fvr/gfIHAAD//wMAUEsBAi0AFAAGAAgAAAAhALaDOJL+AAAA4QEAABMAAAAAAAAAAAAAAAAAAAAA&#10;AFtDb250ZW50X1R5cGVzXS54bWxQSwECLQAUAAYACAAAACEAOP0h/9YAAACUAQAACwAAAAAAAAAA&#10;AAAAAAAvAQAAX3JlbHMvLnJlbHNQSwECLQAUAAYACAAAACEA3bXVHzkCAACEBAAADgAAAAAAAAAA&#10;AAAAAAAuAgAAZHJzL2Uyb0RvYy54bWxQSwECLQAUAAYACAAAACEAs0orQ90AAAAIAQAADwAAAAAA&#10;AAAAAAAAAACTBAAAZHJzL2Rvd25yZXYueG1sUEsFBgAAAAAEAAQA8wAAAJ0FAAAAAA==&#10;" fillcolor="white [3201]" strokecolor="white [3212]" strokeweight=".5pt">
                <v:textbox>
                  <w:txbxContent>
                    <w:p w14:paraId="51422AEC" w14:textId="21D1CFFB" w:rsidR="00744CAF" w:rsidRDefault="00232320">
                      <w:r>
                        <w:rPr>
                          <w:noProof/>
                        </w:rPr>
                        <w:drawing>
                          <wp:inline distT="0" distB="0" distL="0" distR="0" wp14:anchorId="09248815" wp14:editId="0798FE02">
                            <wp:extent cx="1675417" cy="1531756"/>
                            <wp:effectExtent l="0" t="0" r="1270" b="0"/>
                            <wp:docPr id="19019679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67955" name="Image 1901967955"/>
                                    <pic:cNvPicPr/>
                                  </pic:nvPicPr>
                                  <pic:blipFill>
                                    <a:blip r:embed="rId12">
                                      <a:extLst>
                                        <a:ext uri="{28A0092B-C50C-407E-A947-70E740481C1C}">
                                          <a14:useLocalDpi xmlns:a14="http://schemas.microsoft.com/office/drawing/2010/main" val="0"/>
                                        </a:ext>
                                      </a:extLst>
                                    </a:blip>
                                    <a:stretch>
                                      <a:fillRect/>
                                    </a:stretch>
                                  </pic:blipFill>
                                  <pic:spPr>
                                    <a:xfrm>
                                      <a:off x="0" y="0"/>
                                      <a:ext cx="1694215" cy="1548942"/>
                                    </a:xfrm>
                                    <a:prstGeom prst="rect">
                                      <a:avLst/>
                                    </a:prstGeom>
                                  </pic:spPr>
                                </pic:pic>
                              </a:graphicData>
                            </a:graphic>
                          </wp:inline>
                        </w:drawing>
                      </w:r>
                    </w:p>
                  </w:txbxContent>
                </v:textbox>
              </v:shape>
            </w:pict>
          </mc:Fallback>
        </mc:AlternateContent>
      </w:r>
    </w:p>
    <w:p w14:paraId="5D5D6DE2" w14:textId="77777777" w:rsidR="00495303" w:rsidRDefault="00495303" w:rsidP="00495303">
      <w:pPr>
        <w:pStyle w:val="Paragraphedeliste"/>
        <w:tabs>
          <w:tab w:val="left" w:pos="1421"/>
        </w:tabs>
        <w:jc w:val="both"/>
        <w:rPr>
          <w:b/>
          <w:bCs/>
        </w:rPr>
      </w:pPr>
    </w:p>
    <w:p w14:paraId="0888384D" w14:textId="77777777" w:rsidR="00495303" w:rsidRDefault="00495303" w:rsidP="00495303">
      <w:pPr>
        <w:pStyle w:val="Paragraphedeliste"/>
        <w:tabs>
          <w:tab w:val="left" w:pos="1421"/>
        </w:tabs>
        <w:jc w:val="both"/>
        <w:rPr>
          <w:b/>
          <w:bCs/>
        </w:rPr>
      </w:pPr>
    </w:p>
    <w:p w14:paraId="16496558" w14:textId="77777777" w:rsidR="00495303" w:rsidRDefault="00495303" w:rsidP="00495303">
      <w:pPr>
        <w:pStyle w:val="Paragraphedeliste"/>
        <w:tabs>
          <w:tab w:val="left" w:pos="1421"/>
        </w:tabs>
        <w:jc w:val="both"/>
        <w:rPr>
          <w:b/>
          <w:bCs/>
        </w:rPr>
      </w:pPr>
    </w:p>
    <w:p w14:paraId="556E6AD4" w14:textId="77777777" w:rsidR="00495303" w:rsidRDefault="00495303" w:rsidP="00495303">
      <w:pPr>
        <w:pStyle w:val="Paragraphedeliste"/>
        <w:tabs>
          <w:tab w:val="left" w:pos="1421"/>
        </w:tabs>
        <w:jc w:val="both"/>
        <w:rPr>
          <w:b/>
          <w:bCs/>
        </w:rPr>
      </w:pPr>
    </w:p>
    <w:p w14:paraId="467CD23B" w14:textId="77777777" w:rsidR="00495303" w:rsidRDefault="00495303" w:rsidP="00495303">
      <w:pPr>
        <w:pStyle w:val="Paragraphedeliste"/>
        <w:tabs>
          <w:tab w:val="left" w:pos="1421"/>
        </w:tabs>
        <w:jc w:val="both"/>
        <w:rPr>
          <w:b/>
          <w:bCs/>
        </w:rPr>
      </w:pPr>
    </w:p>
    <w:p w14:paraId="20A27305" w14:textId="77777777" w:rsidR="001920DB" w:rsidRDefault="001920DB" w:rsidP="00495303">
      <w:pPr>
        <w:pStyle w:val="Paragraphedeliste"/>
        <w:tabs>
          <w:tab w:val="left" w:pos="1421"/>
        </w:tabs>
        <w:jc w:val="both"/>
        <w:rPr>
          <w:b/>
          <w:bCs/>
        </w:rPr>
      </w:pPr>
    </w:p>
    <w:p w14:paraId="49A85F1B" w14:textId="77777777" w:rsidR="001920DB" w:rsidRDefault="001920DB" w:rsidP="00495303">
      <w:pPr>
        <w:pStyle w:val="Paragraphedeliste"/>
        <w:tabs>
          <w:tab w:val="left" w:pos="1421"/>
        </w:tabs>
        <w:jc w:val="both"/>
        <w:rPr>
          <w:b/>
          <w:bCs/>
        </w:rPr>
      </w:pPr>
    </w:p>
    <w:p w14:paraId="796559E7" w14:textId="77777777" w:rsidR="001920DB" w:rsidRPr="006E3CFF" w:rsidRDefault="001920DB" w:rsidP="00495303">
      <w:pPr>
        <w:pStyle w:val="Paragraphedeliste"/>
        <w:tabs>
          <w:tab w:val="left" w:pos="1421"/>
        </w:tabs>
        <w:jc w:val="both"/>
        <w:rPr>
          <w:b/>
          <w:bCs/>
        </w:rPr>
      </w:pPr>
    </w:p>
    <w:p w14:paraId="2101297B" w14:textId="0DA44843" w:rsidR="008E292F" w:rsidRPr="008E292F" w:rsidRDefault="008E292F" w:rsidP="008E292F">
      <w:pPr>
        <w:tabs>
          <w:tab w:val="left" w:pos="1421"/>
        </w:tabs>
        <w:jc w:val="both"/>
      </w:pPr>
      <w:r>
        <w:t>A</w:t>
      </w:r>
      <w:r w:rsidRPr="008E292F">
        <w:t xml:space="preserve">vantage majeur dans cette </w:t>
      </w:r>
      <w:r w:rsidR="00F3128F" w:rsidRPr="008E292F">
        <w:t>présentation</w:t>
      </w:r>
      <w:r w:rsidRPr="008E292F">
        <w:t xml:space="preserve"> est le fait que le paysage et les objets immobiles restent fixes, le navire se </w:t>
      </w:r>
      <w:r w:rsidR="00F3128F" w:rsidRPr="008E292F">
        <w:t>déplace</w:t>
      </w:r>
      <w:r w:rsidRPr="008E292F">
        <w:t xml:space="preserve"> sur l'</w:t>
      </w:r>
      <w:r w:rsidR="00F3128F" w:rsidRPr="008E292F">
        <w:t>écran</w:t>
      </w:r>
      <w:r w:rsidRPr="008E292F">
        <w:t xml:space="preserve">, avec ses cercles de distances (si </w:t>
      </w:r>
      <w:r w:rsidR="00F3128F" w:rsidRPr="008E292F">
        <w:t>affichés</w:t>
      </w:r>
      <w:r w:rsidRPr="008E292F">
        <w:t>) avec son cap vrai et sa vitesse vraie.</w:t>
      </w:r>
    </w:p>
    <w:p w14:paraId="44A10510" w14:textId="4A26DA4E" w:rsidR="008E292F" w:rsidRPr="008E292F" w:rsidRDefault="00340699" w:rsidP="008E292F">
      <w:pPr>
        <w:tabs>
          <w:tab w:val="left" w:pos="1421"/>
        </w:tabs>
        <w:jc w:val="both"/>
      </w:pPr>
      <w:r w:rsidRPr="008E292F">
        <w:t>Inconvénients :</w:t>
      </w:r>
      <w:r w:rsidR="008E292F" w:rsidRPr="008E292F">
        <w:t xml:space="preserve"> le champ d'utilisation se </w:t>
      </w:r>
      <w:r w:rsidR="00F3128F" w:rsidRPr="008E292F">
        <w:t>réduit</w:t>
      </w:r>
      <w:r w:rsidR="008E292F" w:rsidRPr="008E292F">
        <w:t xml:space="preserve"> rapidement sur </w:t>
      </w:r>
      <w:r w:rsidRPr="008E292F">
        <w:t>l’avant ;</w:t>
      </w:r>
      <w:r w:rsidR="008E292F" w:rsidRPr="008E292F">
        <w:t xml:space="preserve"> l'image doit </w:t>
      </w:r>
      <w:r w:rsidR="00F3128F" w:rsidRPr="008E292F">
        <w:t>être</w:t>
      </w:r>
      <w:r w:rsidR="008E292F" w:rsidRPr="008E292F">
        <w:t xml:space="preserve"> </w:t>
      </w:r>
      <w:r w:rsidR="00F3128F" w:rsidRPr="008E292F">
        <w:t>recalée</w:t>
      </w:r>
      <w:r w:rsidR="008E292F" w:rsidRPr="008E292F">
        <w:t xml:space="preserve"> manuellement ou se recale automatiquement. Cette situation </w:t>
      </w:r>
      <w:r w:rsidR="00F3128F" w:rsidRPr="008E292F">
        <w:t>entraine</w:t>
      </w:r>
      <w:r w:rsidR="008E292F" w:rsidRPr="008E292F">
        <w:t xml:space="preserve"> une rupture de l'image. En anticollision, ce sont les vitesses relatives qui </w:t>
      </w:r>
      <w:r w:rsidR="00F3128F" w:rsidRPr="008E292F">
        <w:t>intéressent</w:t>
      </w:r>
      <w:r w:rsidR="008E292F" w:rsidRPr="008E292F">
        <w:t xml:space="preserve"> le navigateur. Obtenir celles-ci </w:t>
      </w:r>
      <w:r w:rsidR="001F086E" w:rsidRPr="008E292F">
        <w:t>demandent</w:t>
      </w:r>
      <w:r w:rsidR="008E292F" w:rsidRPr="008E292F">
        <w:t xml:space="preserve"> alors plus de temps et de concentration.</w:t>
      </w:r>
    </w:p>
    <w:p w14:paraId="1B1B28B9" w14:textId="661374C2" w:rsidR="00B05E83" w:rsidRDefault="006E0FB8" w:rsidP="00B05E83">
      <w:pPr>
        <w:pStyle w:val="Paragraphedeliste"/>
        <w:numPr>
          <w:ilvl w:val="0"/>
          <w:numId w:val="28"/>
        </w:numPr>
        <w:tabs>
          <w:tab w:val="left" w:pos="1421"/>
        </w:tabs>
        <w:jc w:val="both"/>
        <w:rPr>
          <w:b/>
          <w:bCs/>
        </w:rPr>
      </w:pPr>
      <w:r w:rsidRPr="006E3CFF">
        <w:rPr>
          <w:b/>
          <w:bCs/>
        </w:rPr>
        <w:t>Présentation</w:t>
      </w:r>
      <w:r w:rsidR="008E292F" w:rsidRPr="006E3CFF">
        <w:rPr>
          <w:b/>
          <w:bCs/>
        </w:rPr>
        <w:t xml:space="preserve"> en mouvement relatif non stabilisé : Avant en haut (Head Up: HU</w:t>
      </w:r>
      <w:r w:rsidR="004644D3" w:rsidRPr="006E3CFF">
        <w:rPr>
          <w:b/>
          <w:bCs/>
        </w:rPr>
        <w:t>)</w:t>
      </w:r>
    </w:p>
    <w:p w14:paraId="431A2482" w14:textId="77777777" w:rsidR="0001767B" w:rsidRPr="0001767B" w:rsidRDefault="0001767B" w:rsidP="0001767B">
      <w:pPr>
        <w:tabs>
          <w:tab w:val="left" w:pos="1421"/>
        </w:tabs>
        <w:ind w:left="360"/>
        <w:jc w:val="both"/>
        <w:rPr>
          <w:b/>
          <w:bCs/>
        </w:rPr>
      </w:pPr>
    </w:p>
    <w:p w14:paraId="09B7F7B7" w14:textId="17110CA7" w:rsidR="008E292F" w:rsidRDefault="008E292F" w:rsidP="008E292F">
      <w:pPr>
        <w:tabs>
          <w:tab w:val="left" w:pos="1421"/>
        </w:tabs>
        <w:jc w:val="both"/>
      </w:pPr>
      <w:r w:rsidRPr="008E292F">
        <w:t>Le navire porteur se trouve au centre de l'</w:t>
      </w:r>
      <w:r w:rsidR="004644D3" w:rsidRPr="008E292F">
        <w:t>écran</w:t>
      </w:r>
      <w:r w:rsidRPr="008E292F">
        <w:t xml:space="preserve">, la ligne de foi est </w:t>
      </w:r>
      <w:r w:rsidR="004644D3" w:rsidRPr="008E292F">
        <w:t>généralement</w:t>
      </w:r>
      <w:r w:rsidRPr="008E292F">
        <w:t xml:space="preserve"> </w:t>
      </w:r>
      <w:r w:rsidR="004644D3" w:rsidRPr="008E292F">
        <w:t>dirigée</w:t>
      </w:r>
      <w:r w:rsidRPr="008E292F">
        <w:t xml:space="preserve"> vers le haut de l'</w:t>
      </w:r>
      <w:r w:rsidR="004644D3" w:rsidRPr="008E292F">
        <w:t>écran</w:t>
      </w:r>
      <w:r w:rsidRPr="008E292F">
        <w:t xml:space="preserve">. La ligne de foi peut </w:t>
      </w:r>
      <w:r w:rsidR="006E0FB8" w:rsidRPr="008E292F">
        <w:t>être</w:t>
      </w:r>
      <w:r w:rsidRPr="008E292F">
        <w:t xml:space="preserve"> manuellement ou automatiquement </w:t>
      </w:r>
      <w:r w:rsidR="004644D3" w:rsidRPr="008E292F">
        <w:t>calée</w:t>
      </w:r>
      <w:r w:rsidRPr="008E292F">
        <w:t xml:space="preserve"> sur le </w:t>
      </w:r>
      <w:r w:rsidR="006E0FB8" w:rsidRPr="008E292F">
        <w:t>zéro</w:t>
      </w:r>
      <w:r w:rsidRPr="008E292F">
        <w:t xml:space="preserve"> de la couronne des gisements.</w:t>
      </w:r>
    </w:p>
    <w:p w14:paraId="59F35797" w14:textId="77777777" w:rsidR="001F0C2D" w:rsidRPr="00025229" w:rsidRDefault="000D11DE" w:rsidP="00025229">
      <w:pPr>
        <w:pStyle w:val="Paragraphedeliste"/>
        <w:numPr>
          <w:ilvl w:val="0"/>
          <w:numId w:val="29"/>
        </w:numPr>
        <w:tabs>
          <w:tab w:val="left" w:pos="1421"/>
        </w:tabs>
        <w:jc w:val="both"/>
        <w:rPr>
          <w:b/>
          <w:bCs/>
        </w:rPr>
      </w:pPr>
      <w:r w:rsidRPr="00025229">
        <w:rPr>
          <w:b/>
          <w:bCs/>
        </w:rPr>
        <w:t>Avantages</w:t>
      </w:r>
      <w:r w:rsidR="00D55B03" w:rsidRPr="00025229">
        <w:rPr>
          <w:b/>
          <w:bCs/>
        </w:rPr>
        <w:t xml:space="preserve">  </w:t>
      </w:r>
    </w:p>
    <w:p w14:paraId="2A94F1D2" w14:textId="5386157E" w:rsidR="00C263A2" w:rsidRDefault="000D11DE" w:rsidP="001F0C2D">
      <w:pPr>
        <w:pStyle w:val="Paragraphedeliste"/>
        <w:numPr>
          <w:ilvl w:val="0"/>
          <w:numId w:val="25"/>
        </w:numPr>
        <w:tabs>
          <w:tab w:val="left" w:pos="1421"/>
        </w:tabs>
        <w:jc w:val="both"/>
      </w:pPr>
      <w:r>
        <w:t>L'</w:t>
      </w:r>
      <w:r w:rsidR="00D55B03">
        <w:t>opérateur</w:t>
      </w:r>
      <w:r>
        <w:t xml:space="preserve"> navire</w:t>
      </w:r>
      <w:r w:rsidR="00D55B03">
        <w:t xml:space="preserve"> </w:t>
      </w:r>
      <w:r>
        <w:t>a sur l'</w:t>
      </w:r>
      <w:r w:rsidR="00C263A2">
        <w:t>écran</w:t>
      </w:r>
      <w:r>
        <w:t xml:space="preserve"> une image conforme en direction à celle qu'il a en regardant l'</w:t>
      </w:r>
      <w:r w:rsidR="00C263A2">
        <w:t>entrave</w:t>
      </w:r>
      <w:r>
        <w:t xml:space="preserve"> du</w:t>
      </w:r>
      <w:r w:rsidR="00C263A2">
        <w:t xml:space="preserve"> navire</w:t>
      </w:r>
    </w:p>
    <w:p w14:paraId="2A85BC4E" w14:textId="61368CE7" w:rsidR="000D11DE" w:rsidRPr="008E292F" w:rsidRDefault="000D11DE" w:rsidP="001F0C2D">
      <w:pPr>
        <w:pStyle w:val="Paragraphedeliste"/>
        <w:numPr>
          <w:ilvl w:val="0"/>
          <w:numId w:val="25"/>
        </w:numPr>
        <w:tabs>
          <w:tab w:val="left" w:pos="1421"/>
        </w:tabs>
        <w:jc w:val="both"/>
      </w:pPr>
      <w:r>
        <w:t xml:space="preserve">Le navire porteur </w:t>
      </w:r>
      <w:r w:rsidR="00C263A2">
        <w:t>étant</w:t>
      </w:r>
      <w:r>
        <w:t xml:space="preserve"> centré, l'</w:t>
      </w:r>
      <w:r w:rsidR="00C263A2">
        <w:t>opérateur</w:t>
      </w:r>
      <w:r>
        <w:t xml:space="preserve"> dispose d'une importante surface de travail sur son </w:t>
      </w:r>
      <w:r w:rsidR="00F7062B">
        <w:t>avant, s</w:t>
      </w:r>
      <w:r w:rsidR="00D718A0">
        <w:t>on</w:t>
      </w:r>
      <w:r>
        <w:t xml:space="preserve"> </w:t>
      </w:r>
      <w:r w:rsidR="00A47586">
        <w:t>arrière</w:t>
      </w:r>
      <w:r>
        <w:t>, sur sa gauche comme sur sa droite.</w:t>
      </w:r>
    </w:p>
    <w:p w14:paraId="6C98C700" w14:textId="15C339D2" w:rsidR="00D718A0" w:rsidRPr="00025229" w:rsidRDefault="00F7062B" w:rsidP="00025229">
      <w:pPr>
        <w:pStyle w:val="Paragraphedeliste"/>
        <w:numPr>
          <w:ilvl w:val="0"/>
          <w:numId w:val="29"/>
        </w:numPr>
        <w:tabs>
          <w:tab w:val="left" w:pos="1421"/>
        </w:tabs>
        <w:jc w:val="both"/>
        <w:rPr>
          <w:b/>
          <w:bCs/>
        </w:rPr>
      </w:pPr>
      <w:r w:rsidRPr="00025229">
        <w:rPr>
          <w:b/>
          <w:bCs/>
        </w:rPr>
        <w:t>Inconvénients</w:t>
      </w:r>
    </w:p>
    <w:p w14:paraId="753E7FA0" w14:textId="6BF8899D" w:rsidR="008E292F" w:rsidRDefault="00D718A0" w:rsidP="00D718A0">
      <w:pPr>
        <w:tabs>
          <w:tab w:val="left" w:pos="1421"/>
        </w:tabs>
        <w:jc w:val="both"/>
      </w:pPr>
      <w:r w:rsidRPr="00D718A0">
        <w:t xml:space="preserve">Lorsque le navire fait une </w:t>
      </w:r>
      <w:r w:rsidR="00F7062B" w:rsidRPr="00D718A0">
        <w:t>embardée</w:t>
      </w:r>
      <w:r w:rsidRPr="00D718A0">
        <w:t xml:space="preserve"> ou </w:t>
      </w:r>
      <w:r w:rsidR="00F7062B" w:rsidRPr="00D718A0">
        <w:t>évolue</w:t>
      </w:r>
      <w:r w:rsidRPr="00D718A0">
        <w:t>, la ligne de foi restant immobile, c'est l'image qu</w:t>
      </w:r>
      <w:r w:rsidR="001D6E3E">
        <w:t>i</w:t>
      </w:r>
      <w:r w:rsidRPr="00D718A0">
        <w:t xml:space="preserve"> tourne sur l'</w:t>
      </w:r>
      <w:r w:rsidR="001D6E3E" w:rsidRPr="00D718A0">
        <w:t>écran</w:t>
      </w:r>
      <w:r w:rsidRPr="00D718A0">
        <w:t xml:space="preserve"> engendrant les </w:t>
      </w:r>
      <w:r w:rsidR="001D6E3E" w:rsidRPr="00D718A0">
        <w:t>inconvénients</w:t>
      </w:r>
      <w:r w:rsidRPr="00D718A0">
        <w:t xml:space="preserve"> suivants :</w:t>
      </w:r>
    </w:p>
    <w:p w14:paraId="2C4720C2" w14:textId="50BED1FC" w:rsidR="001965A8" w:rsidRDefault="001965A8" w:rsidP="001965A8">
      <w:pPr>
        <w:pStyle w:val="Paragraphedeliste"/>
        <w:numPr>
          <w:ilvl w:val="0"/>
          <w:numId w:val="26"/>
        </w:numPr>
        <w:tabs>
          <w:tab w:val="left" w:pos="1421"/>
        </w:tabs>
        <w:jc w:val="both"/>
      </w:pPr>
      <w:r>
        <w:lastRenderedPageBreak/>
        <w:t>Brouillage de l'écran pendant un certain temps à cause de la rémanence du tube</w:t>
      </w:r>
    </w:p>
    <w:p w14:paraId="3FC075B0" w14:textId="58100783" w:rsidR="001965A8" w:rsidRDefault="001965A8" w:rsidP="008D018A">
      <w:pPr>
        <w:pStyle w:val="Paragraphedeliste"/>
        <w:numPr>
          <w:ilvl w:val="0"/>
          <w:numId w:val="26"/>
        </w:numPr>
        <w:tabs>
          <w:tab w:val="left" w:pos="1421"/>
        </w:tabs>
        <w:jc w:val="both"/>
      </w:pPr>
      <w:r>
        <w:t xml:space="preserve">Obligation de </w:t>
      </w:r>
      <w:r w:rsidR="00806EC2">
        <w:t>redémarrer</w:t>
      </w:r>
      <w:r>
        <w:t xml:space="preserve"> le pointage radar </w:t>
      </w:r>
      <w:r w:rsidR="00806EC2">
        <w:t>après</w:t>
      </w:r>
      <w:r>
        <w:t xml:space="preserve"> chaque </w:t>
      </w:r>
      <w:r w:rsidR="00721D3B">
        <w:t>évolution ;</w:t>
      </w:r>
      <w:r>
        <w:t xml:space="preserve"> pointage qui ne peut </w:t>
      </w:r>
      <w:r w:rsidR="00806EC2">
        <w:t>être</w:t>
      </w:r>
      <w:r>
        <w:t xml:space="preserve"> repris que lorsque le navire est stabilisé en route et vitesse.</w:t>
      </w:r>
    </w:p>
    <w:p w14:paraId="39F89A7E" w14:textId="57F296CE" w:rsidR="001965A8" w:rsidRDefault="001965A8" w:rsidP="008D018A">
      <w:pPr>
        <w:pStyle w:val="Paragraphedeliste"/>
        <w:numPr>
          <w:ilvl w:val="0"/>
          <w:numId w:val="26"/>
        </w:numPr>
        <w:tabs>
          <w:tab w:val="left" w:pos="1421"/>
        </w:tabs>
        <w:jc w:val="both"/>
      </w:pPr>
      <w:r>
        <w:t xml:space="preserve">Amplification des </w:t>
      </w:r>
      <w:r w:rsidR="00806EC2">
        <w:t>phénomènes</w:t>
      </w:r>
      <w:r>
        <w:t xml:space="preserve"> de retour de mer du fait des </w:t>
      </w:r>
      <w:r w:rsidR="00806EC2">
        <w:t>embardées</w:t>
      </w:r>
      <w:r>
        <w:t xml:space="preserve"> et de la </w:t>
      </w:r>
      <w:r w:rsidR="00806EC2">
        <w:t>rémanence</w:t>
      </w:r>
      <w:r>
        <w:t>.</w:t>
      </w:r>
    </w:p>
    <w:p w14:paraId="114BA3F3" w14:textId="77777777" w:rsidR="001965A8" w:rsidRDefault="001965A8" w:rsidP="001965A8">
      <w:pPr>
        <w:tabs>
          <w:tab w:val="left" w:pos="1421"/>
        </w:tabs>
        <w:jc w:val="both"/>
      </w:pPr>
    </w:p>
    <w:p w14:paraId="7ED9772C" w14:textId="674F2F21" w:rsidR="00E4336F" w:rsidRDefault="00CA5878" w:rsidP="00E4336F">
      <w:pPr>
        <w:pStyle w:val="Paragraphedeliste"/>
        <w:numPr>
          <w:ilvl w:val="0"/>
          <w:numId w:val="28"/>
        </w:numPr>
        <w:tabs>
          <w:tab w:val="left" w:pos="1421"/>
        </w:tabs>
        <w:jc w:val="both"/>
        <w:rPr>
          <w:b/>
          <w:bCs/>
        </w:rPr>
      </w:pPr>
      <w:r w:rsidRPr="006E3CFF">
        <w:rPr>
          <w:b/>
          <w:bCs/>
        </w:rPr>
        <w:t>Présentation</w:t>
      </w:r>
      <w:r w:rsidR="00B46497" w:rsidRPr="006E3CFF">
        <w:rPr>
          <w:b/>
          <w:bCs/>
        </w:rPr>
        <w:t xml:space="preserve"> en mouvement relatif stabilisé : Avant en haut (Head Up : HU)</w:t>
      </w:r>
    </w:p>
    <w:p w14:paraId="03398BC8" w14:textId="77777777" w:rsidR="00C77B3C" w:rsidRPr="00E4336F" w:rsidRDefault="00C77B3C" w:rsidP="00C77B3C">
      <w:pPr>
        <w:pStyle w:val="Paragraphedeliste"/>
        <w:tabs>
          <w:tab w:val="left" w:pos="1421"/>
        </w:tabs>
        <w:jc w:val="both"/>
        <w:rPr>
          <w:b/>
          <w:bCs/>
        </w:rPr>
      </w:pPr>
    </w:p>
    <w:p w14:paraId="43BFFF31" w14:textId="6B84D33F" w:rsidR="00881FF5" w:rsidRDefault="00395DDD" w:rsidP="00803609">
      <w:pPr>
        <w:jc w:val="both"/>
      </w:pPr>
      <w:r w:rsidRPr="00395DDD">
        <w:t>L'image est stabilisée à l'aide d'un gyrocompas, mais il est possible manuellement de faire tourner l'image, donnant ainsi au Nord une direction quelconque.</w:t>
      </w:r>
    </w:p>
    <w:p w14:paraId="20DF85F3" w14:textId="50E054B2" w:rsidR="003906BF" w:rsidRPr="00025229" w:rsidRDefault="003906BF" w:rsidP="00025229">
      <w:pPr>
        <w:pStyle w:val="Paragraphedeliste"/>
        <w:numPr>
          <w:ilvl w:val="0"/>
          <w:numId w:val="29"/>
        </w:numPr>
        <w:jc w:val="both"/>
        <w:rPr>
          <w:b/>
          <w:bCs/>
        </w:rPr>
      </w:pPr>
      <w:r w:rsidRPr="00025229">
        <w:rPr>
          <w:b/>
          <w:bCs/>
        </w:rPr>
        <w:t xml:space="preserve">Avantages et </w:t>
      </w:r>
      <w:r w:rsidR="004D19EF" w:rsidRPr="00025229">
        <w:rPr>
          <w:b/>
          <w:bCs/>
        </w:rPr>
        <w:t>inconvénients</w:t>
      </w:r>
    </w:p>
    <w:p w14:paraId="58E8494B" w14:textId="1F637599" w:rsidR="003906BF" w:rsidRDefault="003906BF" w:rsidP="003906BF">
      <w:pPr>
        <w:jc w:val="both"/>
      </w:pPr>
      <w:r>
        <w:t xml:space="preserve">On peut lire directement les </w:t>
      </w:r>
      <w:r w:rsidR="004D19EF">
        <w:t>relèvements</w:t>
      </w:r>
      <w:r>
        <w:t xml:space="preserve"> </w:t>
      </w:r>
      <w:r w:rsidRPr="00253889">
        <w:rPr>
          <w:b/>
          <w:bCs/>
        </w:rPr>
        <w:t>Zv</w:t>
      </w:r>
    </w:p>
    <w:p w14:paraId="49194E52" w14:textId="73FFE025" w:rsidR="003906BF" w:rsidRDefault="003906BF" w:rsidP="003906BF">
      <w:pPr>
        <w:jc w:val="both"/>
      </w:pPr>
      <w:r>
        <w:t xml:space="preserve">Quand le navire </w:t>
      </w:r>
      <w:r w:rsidR="00CA5878">
        <w:t>tourne :</w:t>
      </w:r>
      <w:r>
        <w:t xml:space="preserve"> l'image tourne dans le sens contraire de l'</w:t>
      </w:r>
      <w:r w:rsidR="004D19EF">
        <w:t>évolution</w:t>
      </w:r>
      <w:r>
        <w:t xml:space="preserve"> et la ligne de foi reste fixe.</w:t>
      </w:r>
    </w:p>
    <w:p w14:paraId="731830BA" w14:textId="76E50499" w:rsidR="003906BF" w:rsidRDefault="003906BF" w:rsidP="003906BF">
      <w:pPr>
        <w:jc w:val="both"/>
      </w:pPr>
      <w:r>
        <w:t xml:space="preserve">La ligne de foi </w:t>
      </w:r>
      <w:r w:rsidR="004D19EF">
        <w:t>étant</w:t>
      </w:r>
      <w:r>
        <w:t xml:space="preserve"> sur le </w:t>
      </w:r>
      <w:r w:rsidR="004D19EF">
        <w:t>zéro</w:t>
      </w:r>
      <w:r>
        <w:t xml:space="preserve"> de la couronne de gisements, on peut directement lire le cap vrai Cv sur la couronne </w:t>
      </w:r>
      <w:r w:rsidR="004E502D">
        <w:t>graduée</w:t>
      </w:r>
      <w:r>
        <w:t xml:space="preserve"> du </w:t>
      </w:r>
      <w:r w:rsidR="004E502D">
        <w:t>répétiteur</w:t>
      </w:r>
      <w:r>
        <w:t xml:space="preserve"> gyro. </w:t>
      </w:r>
    </w:p>
    <w:p w14:paraId="3DF61E9D" w14:textId="02AA6812" w:rsidR="003906BF" w:rsidRDefault="00E57A53" w:rsidP="006E3CFF">
      <w:pPr>
        <w:pStyle w:val="Paragraphedeliste"/>
        <w:numPr>
          <w:ilvl w:val="0"/>
          <w:numId w:val="28"/>
        </w:numPr>
        <w:jc w:val="both"/>
      </w:pPr>
      <w:r>
        <w:rPr>
          <w:b/>
          <w:bCs/>
          <w:noProof/>
        </w:rPr>
        <mc:AlternateContent>
          <mc:Choice Requires="wps">
            <w:drawing>
              <wp:anchor distT="0" distB="0" distL="114300" distR="114300" simplePos="0" relativeHeight="251674624" behindDoc="0" locked="0" layoutInCell="1" allowOverlap="1" wp14:anchorId="3770F176" wp14:editId="2DCBF85B">
                <wp:simplePos x="0" y="0"/>
                <wp:positionH relativeFrom="column">
                  <wp:posOffset>964401</wp:posOffset>
                </wp:positionH>
                <wp:positionV relativeFrom="paragraph">
                  <wp:posOffset>152707</wp:posOffset>
                </wp:positionV>
                <wp:extent cx="3285941" cy="1698707"/>
                <wp:effectExtent l="0" t="0" r="10160" b="15875"/>
                <wp:wrapNone/>
                <wp:docPr id="1238063530" name="Zone de texte 8"/>
                <wp:cNvGraphicFramePr/>
                <a:graphic xmlns:a="http://schemas.openxmlformats.org/drawingml/2006/main">
                  <a:graphicData uri="http://schemas.microsoft.com/office/word/2010/wordprocessingShape">
                    <wps:wsp>
                      <wps:cNvSpPr txBox="1"/>
                      <wps:spPr>
                        <a:xfrm>
                          <a:off x="0" y="0"/>
                          <a:ext cx="3285941" cy="1698707"/>
                        </a:xfrm>
                        <a:prstGeom prst="rect">
                          <a:avLst/>
                        </a:prstGeom>
                        <a:solidFill>
                          <a:schemeClr val="lt1"/>
                        </a:solidFill>
                        <a:ln w="6350">
                          <a:solidFill>
                            <a:schemeClr val="bg1"/>
                          </a:solidFill>
                        </a:ln>
                      </wps:spPr>
                      <wps:txbx>
                        <w:txbxContent>
                          <w:p w14:paraId="05B7DF54" w14:textId="1B10549B" w:rsidR="001217B4" w:rsidRDefault="00E57A53" w:rsidP="001217B4">
                            <w:r>
                              <w:rPr>
                                <w:noProof/>
                              </w:rPr>
                              <w:drawing>
                                <wp:inline distT="0" distB="0" distL="0" distR="0" wp14:anchorId="5C8A7E5F" wp14:editId="17D0D05F">
                                  <wp:extent cx="1569085" cy="1618615"/>
                                  <wp:effectExtent l="0" t="0" r="0" b="635"/>
                                  <wp:docPr id="671072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7264" name="Image 67107264"/>
                                          <pic:cNvPicPr/>
                                        </pic:nvPicPr>
                                        <pic:blipFill>
                                          <a:blip r:embed="rId13">
                                            <a:extLst>
                                              <a:ext uri="{28A0092B-C50C-407E-A947-70E740481C1C}">
                                                <a14:useLocalDpi xmlns:a14="http://schemas.microsoft.com/office/drawing/2010/main" val="0"/>
                                              </a:ext>
                                            </a:extLst>
                                          </a:blip>
                                          <a:stretch>
                                            <a:fillRect/>
                                          </a:stretch>
                                        </pic:blipFill>
                                        <pic:spPr>
                                          <a:xfrm>
                                            <a:off x="0" y="0"/>
                                            <a:ext cx="1569085" cy="1618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0F176" id="_x0000_s1034" type="#_x0000_t202" style="position:absolute;left:0;text-align:left;margin-left:75.95pt;margin-top:12pt;width:258.75pt;height:13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fAOQIAAIQEAAAOAAAAZHJzL2Uyb0RvYy54bWysVE1v2zAMvQ/YfxB0X+yk+UacIkuRYUDQ&#10;FkiLnhVZig3IoiYpsbNfP0rOV7uehl0UUqSfyMfHzO6bSpGDsK4EndFuJ6VEaA55qXcZfX1ZfRtT&#10;4jzTOVOgRUaPwtH7+dcvs9pMRQ8KULmwBEG0m9Ymo4X3ZpokjheiYq4DRmgMSrAV8+jaXZJbViN6&#10;pZJemg6TGmxuLHDhHN4+tEE6j/hSCu6fpHTCE5VRrM3H08ZzG85kPmPTnWWmKPmpDPYPVVSs1Pjo&#10;BeqBeUb2tvwLqiq5BQfSdzhUCUhZchF7wG666YduNgUzIvaC5Dhzocn9P1j+eNiYZ0t88x0aHGAg&#10;pDZu6vAy9NNIW4VfrJRgHCk8XmgTjSccL+9648Gk36WEY6w7nIxH6SjgJNfPjXX+h4CKBCOjFucS&#10;6WKHtfNt6jklvOZAlfmqVCo6QQtiqSw5MJyi8rFIBH+XpTSpMzq8G6QR+F0squmKsN19goB4SmPN&#10;1+aD5ZttQ8o8o+MzMVvIj8iXhVZKzvBViT2tmfPPzKJ2kCLcB/+Eh1SANcHJoqQA+/uz+5CPI8Uo&#10;JTVqMaPu155ZQYn6qXHYk26/H8Qbnf5g1EPH3ka2txG9r5aAROFAsLpohnyvzqa0UL3h2izCqxhi&#10;muPbGfVnc+nbDcG142KxiEkoV8P8Wm8MD9BhMGFiL80bs+Y0Vo+KeISzatn0w3Tb3PClhsXegyzj&#10;6APPLasn+lHqUTyntQy7dOvHrOufx/wPAAAA//8DAFBLAwQUAAYACAAAACEAVf701t8AAAAKAQAA&#10;DwAAAGRycy9kb3ducmV2LnhtbEyPQU+DQBCF7yb+h82YeLMLlZKCLA3RGBNtYqxevE1hBCI7S9ht&#10;S/+940mP782XN+8Vm9kO6kiT7x0biBcRKOLaNT23Bj7eH2/WoHxAbnBwTAbO5GFTXl4UmDfuxG90&#10;3IVWSQj7HA10IYy51r7uyKJfuJFYbl9ushhETq1uJjxJuB30MopSbbFn+dDhSPcd1d+7gzXwnHzi&#10;w214oXPg+bWqntZj4rfGXF/N1R2oQHP4g+G3vlSHUjrt3YEbrwbRqzgT1MAykU0CpGmWgNqLkcUr&#10;0GWh/08ofwAAAP//AwBQSwECLQAUAAYACAAAACEAtoM4kv4AAADhAQAAEwAAAAAAAAAAAAAAAAAA&#10;AAAAW0NvbnRlbnRfVHlwZXNdLnhtbFBLAQItABQABgAIAAAAIQA4/SH/1gAAAJQBAAALAAAAAAAA&#10;AAAAAAAAAC8BAABfcmVscy8ucmVsc1BLAQItABQABgAIAAAAIQDtKnfAOQIAAIQEAAAOAAAAAAAA&#10;AAAAAAAAAC4CAABkcnMvZTJvRG9jLnhtbFBLAQItABQABgAIAAAAIQBV/vTW3wAAAAoBAAAPAAAA&#10;AAAAAAAAAAAAAJMEAABkcnMvZG93bnJldi54bWxQSwUGAAAAAAQABADzAAAAnwUAAAAA&#10;" fillcolor="white [3201]" strokecolor="white [3212]" strokeweight=".5pt">
                <v:textbox>
                  <w:txbxContent>
                    <w:p w14:paraId="05B7DF54" w14:textId="1B10549B" w:rsidR="001217B4" w:rsidRDefault="00E57A53" w:rsidP="001217B4">
                      <w:r>
                        <w:rPr>
                          <w:noProof/>
                        </w:rPr>
                        <w:drawing>
                          <wp:inline distT="0" distB="0" distL="0" distR="0" wp14:anchorId="5C8A7E5F" wp14:editId="17D0D05F">
                            <wp:extent cx="1569085" cy="1618615"/>
                            <wp:effectExtent l="0" t="0" r="0" b="635"/>
                            <wp:docPr id="671072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7264" name="Image 67107264"/>
                                    <pic:cNvPicPr/>
                                  </pic:nvPicPr>
                                  <pic:blipFill>
                                    <a:blip r:embed="rId13">
                                      <a:extLst>
                                        <a:ext uri="{28A0092B-C50C-407E-A947-70E740481C1C}">
                                          <a14:useLocalDpi xmlns:a14="http://schemas.microsoft.com/office/drawing/2010/main" val="0"/>
                                        </a:ext>
                                      </a:extLst>
                                    </a:blip>
                                    <a:stretch>
                                      <a:fillRect/>
                                    </a:stretch>
                                  </pic:blipFill>
                                  <pic:spPr>
                                    <a:xfrm>
                                      <a:off x="0" y="0"/>
                                      <a:ext cx="1569085" cy="1618615"/>
                                    </a:xfrm>
                                    <a:prstGeom prst="rect">
                                      <a:avLst/>
                                    </a:prstGeom>
                                  </pic:spPr>
                                </pic:pic>
                              </a:graphicData>
                            </a:graphic>
                          </wp:inline>
                        </w:drawing>
                      </w:r>
                    </w:p>
                  </w:txbxContent>
                </v:textbox>
              </v:shape>
            </w:pict>
          </mc:Fallback>
        </mc:AlternateContent>
      </w:r>
      <w:r w:rsidR="00253889" w:rsidRPr="006E3CFF">
        <w:rPr>
          <w:b/>
          <w:bCs/>
        </w:rPr>
        <w:t>Présentation</w:t>
      </w:r>
      <w:r w:rsidR="001057AC" w:rsidRPr="006E3CFF">
        <w:rPr>
          <w:b/>
          <w:bCs/>
        </w:rPr>
        <w:t xml:space="preserve"> en mouvement relatif </w:t>
      </w:r>
      <w:r w:rsidR="00A02A2B" w:rsidRPr="006E3CFF">
        <w:rPr>
          <w:b/>
          <w:bCs/>
        </w:rPr>
        <w:t>stabilisé :</w:t>
      </w:r>
      <w:r w:rsidR="001057AC" w:rsidRPr="006E3CFF">
        <w:rPr>
          <w:b/>
          <w:bCs/>
        </w:rPr>
        <w:t xml:space="preserve"> Nord en haut (North </w:t>
      </w:r>
      <w:r w:rsidR="00A02A2B" w:rsidRPr="006E3CFF">
        <w:rPr>
          <w:b/>
          <w:bCs/>
        </w:rPr>
        <w:t>Up :</w:t>
      </w:r>
      <w:r w:rsidR="001057AC" w:rsidRPr="006E3CFF">
        <w:rPr>
          <w:b/>
          <w:bCs/>
        </w:rPr>
        <w:t xml:space="preserve"> NU</w:t>
      </w:r>
      <w:r w:rsidR="001057AC">
        <w:t>)</w:t>
      </w:r>
    </w:p>
    <w:p w14:paraId="64FE72E1" w14:textId="59328879" w:rsidR="00E014A1" w:rsidRDefault="00E014A1" w:rsidP="00E014A1">
      <w:pPr>
        <w:jc w:val="both"/>
      </w:pPr>
    </w:p>
    <w:p w14:paraId="45FFE2D9" w14:textId="77777777" w:rsidR="00E014A1" w:rsidRDefault="00E014A1" w:rsidP="00E014A1">
      <w:pPr>
        <w:jc w:val="both"/>
      </w:pPr>
    </w:p>
    <w:p w14:paraId="3560A442" w14:textId="77777777" w:rsidR="00E014A1" w:rsidRDefault="00E014A1" w:rsidP="00E014A1">
      <w:pPr>
        <w:jc w:val="both"/>
      </w:pPr>
    </w:p>
    <w:p w14:paraId="710CC99D" w14:textId="77777777" w:rsidR="00E014A1" w:rsidRDefault="00E014A1" w:rsidP="00E014A1">
      <w:pPr>
        <w:jc w:val="both"/>
      </w:pPr>
    </w:p>
    <w:p w14:paraId="74F7B3C4" w14:textId="77777777" w:rsidR="00E014A1" w:rsidRDefault="00E014A1" w:rsidP="00E014A1">
      <w:pPr>
        <w:jc w:val="both"/>
      </w:pPr>
    </w:p>
    <w:p w14:paraId="026941B5" w14:textId="77777777" w:rsidR="00E014A1" w:rsidRPr="006C60BA" w:rsidRDefault="00E014A1" w:rsidP="00E014A1">
      <w:pPr>
        <w:jc w:val="both"/>
      </w:pPr>
    </w:p>
    <w:p w14:paraId="6A7AC503" w14:textId="4E40ADF6" w:rsidR="000F3586" w:rsidRDefault="000F3586" w:rsidP="000F3586">
      <w:pPr>
        <w:jc w:val="both"/>
      </w:pPr>
      <w:r>
        <w:t>L'image radar est asservie au compas gyroscopique</w:t>
      </w:r>
    </w:p>
    <w:p w14:paraId="2735DF2B" w14:textId="49F49DB4" w:rsidR="000F3586" w:rsidRDefault="000F3586" w:rsidP="000F3586">
      <w:pPr>
        <w:jc w:val="both"/>
      </w:pPr>
      <w:r>
        <w:t xml:space="preserve">Le nord garde toujours la </w:t>
      </w:r>
      <w:r w:rsidR="004D46A8">
        <w:t>même</w:t>
      </w:r>
      <w:r>
        <w:t xml:space="preserve"> direction, quelles que soient les </w:t>
      </w:r>
      <w:r w:rsidR="004D46A8">
        <w:t>évolutions</w:t>
      </w:r>
      <w:r>
        <w:t xml:space="preserve"> du navire porteur :</w:t>
      </w:r>
    </w:p>
    <w:p w14:paraId="58BF4997" w14:textId="2D75D981" w:rsidR="000F3586" w:rsidRDefault="000F3586" w:rsidP="004D46A8">
      <w:pPr>
        <w:pStyle w:val="Paragraphedeliste"/>
        <w:numPr>
          <w:ilvl w:val="0"/>
          <w:numId w:val="27"/>
        </w:numPr>
        <w:jc w:val="both"/>
      </w:pPr>
      <w:r>
        <w:t xml:space="preserve">L'image est </w:t>
      </w:r>
      <w:r w:rsidR="004D46A8">
        <w:t>stabilisée</w:t>
      </w:r>
      <w:r>
        <w:t xml:space="preserve"> en azimut</w:t>
      </w:r>
    </w:p>
    <w:p w14:paraId="6C82564C" w14:textId="72CD418E" w:rsidR="000F3586" w:rsidRDefault="000F3586" w:rsidP="004D46A8">
      <w:pPr>
        <w:pStyle w:val="Paragraphedeliste"/>
        <w:numPr>
          <w:ilvl w:val="0"/>
          <w:numId w:val="27"/>
        </w:numPr>
        <w:jc w:val="both"/>
      </w:pPr>
      <w:r>
        <w:t>La ligne de foi est confondue avec le cap du</w:t>
      </w:r>
      <w:r w:rsidR="004D46A8">
        <w:t xml:space="preserve"> </w:t>
      </w:r>
      <w:r>
        <w:t>navire</w:t>
      </w:r>
    </w:p>
    <w:p w14:paraId="56BF8E80" w14:textId="68F28565" w:rsidR="000F3586" w:rsidRPr="00025229" w:rsidRDefault="000F3586" w:rsidP="00025229">
      <w:pPr>
        <w:pStyle w:val="Paragraphedeliste"/>
        <w:numPr>
          <w:ilvl w:val="0"/>
          <w:numId w:val="29"/>
        </w:numPr>
        <w:jc w:val="both"/>
        <w:rPr>
          <w:b/>
          <w:bCs/>
        </w:rPr>
      </w:pPr>
      <w:r w:rsidRPr="00025229">
        <w:rPr>
          <w:b/>
          <w:bCs/>
        </w:rPr>
        <w:t>Avantages</w:t>
      </w:r>
    </w:p>
    <w:p w14:paraId="34485D53" w14:textId="35E2120F" w:rsidR="000F3586" w:rsidRDefault="000F3586" w:rsidP="000F3586">
      <w:pPr>
        <w:jc w:val="both"/>
      </w:pPr>
      <w:r>
        <w:t xml:space="preserve">Le plotting radar est plus aisé, les risques de collision sont faciles à </w:t>
      </w:r>
      <w:r w:rsidR="00E0611E">
        <w:t>détecter</w:t>
      </w:r>
      <w:r>
        <w:t>.</w:t>
      </w:r>
    </w:p>
    <w:p w14:paraId="4367178A" w14:textId="4FACACC9" w:rsidR="000F3586" w:rsidRDefault="000F3586" w:rsidP="000F3586">
      <w:pPr>
        <w:jc w:val="both"/>
      </w:pPr>
      <w:r>
        <w:t xml:space="preserve">L'aspect du paysage reste semblable à la </w:t>
      </w:r>
      <w:r w:rsidR="00E0611E">
        <w:t>représentation</w:t>
      </w:r>
      <w:r>
        <w:t xml:space="preserve"> sur les cartes marines, donc plus</w:t>
      </w:r>
      <w:r w:rsidR="00E0611E">
        <w:t xml:space="preserve"> </w:t>
      </w:r>
      <w:r>
        <w:t xml:space="preserve">commode en navigation </w:t>
      </w:r>
      <w:r w:rsidR="00E0611E">
        <w:t>côtière</w:t>
      </w:r>
    </w:p>
    <w:p w14:paraId="1A324CF0" w14:textId="3A6AB39A" w:rsidR="000F3586" w:rsidRDefault="000F3586" w:rsidP="000F3586">
      <w:pPr>
        <w:jc w:val="both"/>
      </w:pPr>
      <w:r>
        <w:t xml:space="preserve">Les </w:t>
      </w:r>
      <w:r w:rsidR="00E0611E">
        <w:t>phénomènes</w:t>
      </w:r>
      <w:r>
        <w:t xml:space="preserve"> de brouillages dus aux </w:t>
      </w:r>
      <w:r w:rsidR="00E0611E">
        <w:t xml:space="preserve">embardées </w:t>
      </w:r>
      <w:r>
        <w:t xml:space="preserve">du navire sont </w:t>
      </w:r>
      <w:r w:rsidR="00E0611E">
        <w:t>supprimés</w:t>
      </w:r>
    </w:p>
    <w:p w14:paraId="1D0B2141" w14:textId="1DEE0FD0" w:rsidR="004D7B53" w:rsidRPr="00025229" w:rsidRDefault="006A24C0" w:rsidP="00025229">
      <w:pPr>
        <w:pStyle w:val="Paragraphedeliste"/>
        <w:numPr>
          <w:ilvl w:val="0"/>
          <w:numId w:val="29"/>
        </w:numPr>
        <w:jc w:val="both"/>
        <w:rPr>
          <w:b/>
          <w:bCs/>
        </w:rPr>
      </w:pPr>
      <w:r w:rsidRPr="00025229">
        <w:rPr>
          <w:b/>
          <w:bCs/>
        </w:rPr>
        <w:t>Inconvénients</w:t>
      </w:r>
    </w:p>
    <w:p w14:paraId="6A6DA1A8" w14:textId="5530A424" w:rsidR="004D7B53" w:rsidRDefault="004D7B53" w:rsidP="004D7B53">
      <w:pPr>
        <w:jc w:val="both"/>
      </w:pPr>
      <w:r>
        <w:t>Pointages radar difficilement exploitables si les changements de route sont nombreux</w:t>
      </w:r>
    </w:p>
    <w:p w14:paraId="71304D14" w14:textId="65F61251" w:rsidR="004D7B53" w:rsidRDefault="004D7B53" w:rsidP="004D7B53">
      <w:pPr>
        <w:jc w:val="both"/>
      </w:pPr>
      <w:r>
        <w:t xml:space="preserve">La ligne de foi </w:t>
      </w:r>
      <w:r w:rsidR="006A24C0">
        <w:t>étant</w:t>
      </w:r>
      <w:r>
        <w:t xml:space="preserve"> confondue avec le cap du navire, une gymnastique mentale est </w:t>
      </w:r>
      <w:r w:rsidR="006A24C0">
        <w:t>nécessaire</w:t>
      </w:r>
      <w:r>
        <w:t xml:space="preserve"> pour passer de la situation </w:t>
      </w:r>
      <w:r w:rsidR="006A24C0">
        <w:t>extérieure</w:t>
      </w:r>
      <w:r>
        <w:t xml:space="preserve"> à l'image radar.</w:t>
      </w:r>
    </w:p>
    <w:p w14:paraId="54957FA8" w14:textId="77777777" w:rsidR="00A41C5E" w:rsidRDefault="00A41C5E" w:rsidP="004D7B53">
      <w:pPr>
        <w:jc w:val="both"/>
      </w:pPr>
    </w:p>
    <w:p w14:paraId="685B1E91" w14:textId="7BEEE2ED" w:rsidR="00A41C5E" w:rsidRPr="006E3CFF" w:rsidRDefault="00A41C5E" w:rsidP="006E3CFF">
      <w:pPr>
        <w:pStyle w:val="Paragraphedeliste"/>
        <w:numPr>
          <w:ilvl w:val="0"/>
          <w:numId w:val="28"/>
        </w:numPr>
        <w:jc w:val="both"/>
        <w:rPr>
          <w:b/>
          <w:bCs/>
        </w:rPr>
      </w:pPr>
      <w:r w:rsidRPr="006E3CFF">
        <w:rPr>
          <w:b/>
          <w:bCs/>
        </w:rPr>
        <w:lastRenderedPageBreak/>
        <w:t>Mouvement relatif stabilisé : Cap vrai en haut (Course Up : CU)</w:t>
      </w:r>
    </w:p>
    <w:p w14:paraId="303E67F4" w14:textId="55CFE968" w:rsidR="00495303" w:rsidRDefault="00F34ACB" w:rsidP="00A41C5E">
      <w:pPr>
        <w:jc w:val="both"/>
      </w:pPr>
      <w:r>
        <w:rPr>
          <w:b/>
          <w:bCs/>
          <w:noProof/>
        </w:rPr>
        <mc:AlternateContent>
          <mc:Choice Requires="wps">
            <w:drawing>
              <wp:anchor distT="0" distB="0" distL="114300" distR="114300" simplePos="0" relativeHeight="251676672" behindDoc="0" locked="0" layoutInCell="1" allowOverlap="1" wp14:anchorId="48C1E2AD" wp14:editId="243A1E23">
                <wp:simplePos x="0" y="0"/>
                <wp:positionH relativeFrom="margin">
                  <wp:align>left</wp:align>
                </wp:positionH>
                <wp:positionV relativeFrom="paragraph">
                  <wp:posOffset>4527</wp:posOffset>
                </wp:positionV>
                <wp:extent cx="3285941" cy="1698707"/>
                <wp:effectExtent l="0" t="0" r="10160" b="15875"/>
                <wp:wrapNone/>
                <wp:docPr id="2099835140" name="Zone de texte 8"/>
                <wp:cNvGraphicFramePr/>
                <a:graphic xmlns:a="http://schemas.openxmlformats.org/drawingml/2006/main">
                  <a:graphicData uri="http://schemas.microsoft.com/office/word/2010/wordprocessingShape">
                    <wps:wsp>
                      <wps:cNvSpPr txBox="1"/>
                      <wps:spPr>
                        <a:xfrm>
                          <a:off x="0" y="0"/>
                          <a:ext cx="3285941" cy="1698707"/>
                        </a:xfrm>
                        <a:prstGeom prst="rect">
                          <a:avLst/>
                        </a:prstGeom>
                        <a:solidFill>
                          <a:schemeClr val="lt1"/>
                        </a:solidFill>
                        <a:ln w="6350">
                          <a:solidFill>
                            <a:schemeClr val="bg1"/>
                          </a:solidFill>
                        </a:ln>
                      </wps:spPr>
                      <wps:txbx>
                        <w:txbxContent>
                          <w:p w14:paraId="38A047BB" w14:textId="47CE7D32" w:rsidR="00F34ACB" w:rsidRDefault="00F52C78" w:rsidP="00F34ACB">
                            <w:r>
                              <w:rPr>
                                <w:noProof/>
                              </w:rPr>
                              <w:drawing>
                                <wp:inline distT="0" distB="0" distL="0" distR="0" wp14:anchorId="57A5C160" wp14:editId="39127C5C">
                                  <wp:extent cx="1816100" cy="1600835"/>
                                  <wp:effectExtent l="0" t="0" r="0" b="0"/>
                                  <wp:docPr id="16097770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77087" name="Image 1609777087"/>
                                          <pic:cNvPicPr/>
                                        </pic:nvPicPr>
                                        <pic:blipFill>
                                          <a:blip r:embed="rId14">
                                            <a:extLst>
                                              <a:ext uri="{28A0092B-C50C-407E-A947-70E740481C1C}">
                                                <a14:useLocalDpi xmlns:a14="http://schemas.microsoft.com/office/drawing/2010/main" val="0"/>
                                              </a:ext>
                                            </a:extLst>
                                          </a:blip>
                                          <a:stretch>
                                            <a:fillRect/>
                                          </a:stretch>
                                        </pic:blipFill>
                                        <pic:spPr>
                                          <a:xfrm>
                                            <a:off x="0" y="0"/>
                                            <a:ext cx="1816100" cy="1600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1E2AD" id="_x0000_s1035" type="#_x0000_t202" style="position:absolute;left:0;text-align:left;margin-left:0;margin-top:.35pt;width:258.75pt;height:133.7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gVOQIAAIQEAAAOAAAAZHJzL2Uyb0RvYy54bWysVE1v2zAMvQ/YfxB0X+yk+UacIkuRYUDQ&#10;FkiLnhVZig3IoiYpsbNfP0rOV7uehl0UUqSfyMfHzO6bSpGDsK4EndFuJ6VEaA55qXcZfX1ZfRtT&#10;4jzTOVOgRUaPwtH7+dcvs9pMRQ8KULmwBEG0m9Ymo4X3ZpokjheiYq4DRmgMSrAV8+jaXZJbViN6&#10;pZJemg6TGmxuLHDhHN4+tEE6j/hSCu6fpHTCE5VRrM3H08ZzG85kPmPTnWWmKPmpDPYPVVSs1Pjo&#10;BeqBeUb2tvwLqiq5BQfSdzhUCUhZchF7wG666YduNgUzIvaC5Dhzocn9P1j+eNiYZ0t88x0aHGAg&#10;pDZu6vAy9NNIW4VfrJRgHCk8XmgTjSccL+9648Gk36WEY6w7nIxH6SjgJNfPjXX+h4CKBCOjFucS&#10;6WKHtfNt6jklvOZAlfmqVCo6QQtiqSw5MJyi8rFIBH+XpTSpMzq8G6QR+F0squmKsN19goB4SmPN&#10;1+aD5ZttQ8o8o5MzMVvIj8iXhVZKzvBViT2tmfPPzKJ2kCLcB/+Eh1SANcHJoqQA+/uz+5CPI8Uo&#10;JTVqMaPu155ZQYn6qXHYk26/H8Qbnf5g1EPH3ka2txG9r5aAROFAsLpohnyvzqa0UL3h2izCqxhi&#10;muPbGfVnc+nbDcG142KxiEkoV8P8Wm8MD9BhMGFiL80bs+Y0Vo+KeISzatn0w3Tb3PClhsXegyzj&#10;6APPLasn+lHqUTyntQy7dOvHrOufx/wPAAAA//8DAFBLAwQUAAYACAAAACEAIZavddwAAAAFAQAA&#10;DwAAAGRycy9kb3ducmV2LnhtbEyPT0vDQBTE74LfYXmCN7tp7J8Q81KCIoIWxOrF2zb7TILZtyH7&#10;2qbf3vWkx2GGmd8Um8n16khj6DwjzGcJKOLa244bhI/3x5sMVBDD1vSeCeFMATbl5UVhcutP/EbH&#10;nTQqlnDIDUIrMuRah7olZ8LMD8TR+/KjMxLl2Gg7mlMsd71Ok2Slnek4LrRmoPuW6u/dwSE8Lz7N&#10;w6280Fl4eq2qp2xYhC3i9dVU3YESmuQvDL/4ER3KyLT3B7ZB9QjxiCCsQUVvOV8vQe0R0lWWgi4L&#10;/Z++/AEAAP//AwBQSwECLQAUAAYACAAAACEAtoM4kv4AAADhAQAAEwAAAAAAAAAAAAAAAAAAAAAA&#10;W0NvbnRlbnRfVHlwZXNdLnhtbFBLAQItABQABgAIAAAAIQA4/SH/1gAAAJQBAAALAAAAAAAAAAAA&#10;AAAAAC8BAABfcmVscy8ucmVsc1BLAQItABQABgAIAAAAIQCSmDgVOQIAAIQEAAAOAAAAAAAAAAAA&#10;AAAAAC4CAABkcnMvZTJvRG9jLnhtbFBLAQItABQABgAIAAAAIQAhlq913AAAAAUBAAAPAAAAAAAA&#10;AAAAAAAAAJMEAABkcnMvZG93bnJldi54bWxQSwUGAAAAAAQABADzAAAAnAUAAAAA&#10;" fillcolor="white [3201]" strokecolor="white [3212]" strokeweight=".5pt">
                <v:textbox>
                  <w:txbxContent>
                    <w:p w14:paraId="38A047BB" w14:textId="47CE7D32" w:rsidR="00F34ACB" w:rsidRDefault="00F52C78" w:rsidP="00F34ACB">
                      <w:r>
                        <w:rPr>
                          <w:noProof/>
                        </w:rPr>
                        <w:drawing>
                          <wp:inline distT="0" distB="0" distL="0" distR="0" wp14:anchorId="57A5C160" wp14:editId="39127C5C">
                            <wp:extent cx="1816100" cy="1600835"/>
                            <wp:effectExtent l="0" t="0" r="0" b="0"/>
                            <wp:docPr id="16097770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77087" name="Image 1609777087"/>
                                    <pic:cNvPicPr/>
                                  </pic:nvPicPr>
                                  <pic:blipFill>
                                    <a:blip r:embed="rId14">
                                      <a:extLst>
                                        <a:ext uri="{28A0092B-C50C-407E-A947-70E740481C1C}">
                                          <a14:useLocalDpi xmlns:a14="http://schemas.microsoft.com/office/drawing/2010/main" val="0"/>
                                        </a:ext>
                                      </a:extLst>
                                    </a:blip>
                                    <a:stretch>
                                      <a:fillRect/>
                                    </a:stretch>
                                  </pic:blipFill>
                                  <pic:spPr>
                                    <a:xfrm>
                                      <a:off x="0" y="0"/>
                                      <a:ext cx="1816100" cy="1600835"/>
                                    </a:xfrm>
                                    <a:prstGeom prst="rect">
                                      <a:avLst/>
                                    </a:prstGeom>
                                  </pic:spPr>
                                </pic:pic>
                              </a:graphicData>
                            </a:graphic>
                          </wp:inline>
                        </w:drawing>
                      </w:r>
                    </w:p>
                  </w:txbxContent>
                </v:textbox>
                <w10:wrap anchorx="margin"/>
              </v:shape>
            </w:pict>
          </mc:Fallback>
        </mc:AlternateContent>
      </w:r>
    </w:p>
    <w:p w14:paraId="1B8B5BDF" w14:textId="11804C61" w:rsidR="00495303" w:rsidRDefault="00495303" w:rsidP="00A41C5E">
      <w:pPr>
        <w:jc w:val="both"/>
      </w:pPr>
    </w:p>
    <w:p w14:paraId="3AFC4570" w14:textId="3D392F14" w:rsidR="00495303" w:rsidRDefault="00495303" w:rsidP="00A41C5E">
      <w:pPr>
        <w:jc w:val="both"/>
      </w:pPr>
    </w:p>
    <w:p w14:paraId="61CC580E" w14:textId="77777777" w:rsidR="00495303" w:rsidRDefault="00495303" w:rsidP="00A41C5E">
      <w:pPr>
        <w:jc w:val="both"/>
      </w:pPr>
    </w:p>
    <w:p w14:paraId="2AF905D2" w14:textId="77777777" w:rsidR="00C11B43" w:rsidRDefault="00C11B43" w:rsidP="00A41C5E">
      <w:pPr>
        <w:jc w:val="both"/>
      </w:pPr>
    </w:p>
    <w:p w14:paraId="6ADE5C4D" w14:textId="77777777" w:rsidR="00C11B43" w:rsidRDefault="00C11B43" w:rsidP="00A41C5E">
      <w:pPr>
        <w:jc w:val="both"/>
      </w:pPr>
    </w:p>
    <w:p w14:paraId="30E599C7" w14:textId="7B009E78" w:rsidR="00A41C5E" w:rsidRDefault="00A41C5E" w:rsidP="00A41C5E">
      <w:pPr>
        <w:jc w:val="both"/>
      </w:pPr>
      <w:r>
        <w:t>Asservi au compas gyroscopique</w:t>
      </w:r>
    </w:p>
    <w:p w14:paraId="5D45FC29" w14:textId="5540AA3D" w:rsidR="00A41C5E" w:rsidRDefault="00A41C5E" w:rsidP="00A41C5E">
      <w:pPr>
        <w:jc w:val="both"/>
      </w:pPr>
      <w:r>
        <w:t>La ligne de foi du navire est sur le zéro de la couronne de gisements et indique le cap vrai</w:t>
      </w:r>
    </w:p>
    <w:p w14:paraId="2D94220A" w14:textId="4CCDB27F" w:rsidR="00A41C5E" w:rsidRDefault="00A41C5E" w:rsidP="00A41C5E">
      <w:pPr>
        <w:jc w:val="both"/>
      </w:pPr>
      <w:r>
        <w:t>En cas de changement de cap, l'image tourne jusqu'à ce que le nouveau cap vrai du navire (sur le répétiteur gyro) se mette en regard du zéro de la couronne des gisements.</w:t>
      </w:r>
    </w:p>
    <w:p w14:paraId="5AF7E22E" w14:textId="76BFC7BD" w:rsidR="001919DD" w:rsidRDefault="00A41C5E" w:rsidP="00A41C5E">
      <w:pPr>
        <w:jc w:val="both"/>
      </w:pPr>
      <w:r>
        <w:t>On n'observe aucun brouillage lorsque le navire évolue Cette présentation offre un grand avantage dans la navigation</w:t>
      </w:r>
      <w:r w:rsidR="00795BC6">
        <w:t>,</w:t>
      </w:r>
      <w:r>
        <w:t xml:space="preserve"> dans les chenaux et les rivières.</w:t>
      </w:r>
    </w:p>
    <w:p w14:paraId="055A931D" w14:textId="77777777" w:rsidR="001919DD" w:rsidRDefault="001919DD" w:rsidP="00A41C5E">
      <w:pPr>
        <w:jc w:val="both"/>
      </w:pPr>
    </w:p>
    <w:p w14:paraId="25E28479" w14:textId="567B7CEC" w:rsidR="004C0808" w:rsidRDefault="00B638FD" w:rsidP="004C0808">
      <w:pPr>
        <w:pStyle w:val="Paragraphedeliste"/>
        <w:numPr>
          <w:ilvl w:val="0"/>
          <w:numId w:val="18"/>
        </w:numPr>
        <w:jc w:val="both"/>
        <w:rPr>
          <w:b/>
          <w:bCs/>
        </w:rPr>
      </w:pPr>
      <w:r w:rsidRPr="00334131">
        <w:rPr>
          <w:b/>
          <w:bCs/>
        </w:rPr>
        <w:t>LES AMERS RADAR</w:t>
      </w:r>
    </w:p>
    <w:p w14:paraId="2C230C30" w14:textId="77777777" w:rsidR="004C0808" w:rsidRPr="00334131" w:rsidRDefault="004C0808" w:rsidP="004C0808">
      <w:pPr>
        <w:jc w:val="both"/>
      </w:pPr>
      <w:r w:rsidRPr="00334131">
        <w:t>Ce sont des réflecteurs conçus et installés sur des repères fixes difficilement détectables afin d'améliorer leur portée. On distingue :</w:t>
      </w:r>
    </w:p>
    <w:p w14:paraId="57975FA2" w14:textId="77777777" w:rsidR="004C0808" w:rsidRPr="007C6505" w:rsidRDefault="004C0808" w:rsidP="004C0808">
      <w:pPr>
        <w:pStyle w:val="Paragraphedeliste"/>
        <w:numPr>
          <w:ilvl w:val="0"/>
          <w:numId w:val="32"/>
        </w:numPr>
        <w:jc w:val="both"/>
        <w:rPr>
          <w:b/>
          <w:bCs/>
        </w:rPr>
      </w:pPr>
      <w:r w:rsidRPr="007C6505">
        <w:rPr>
          <w:b/>
          <w:bCs/>
        </w:rPr>
        <w:t>Les balises ou bouées GPS</w:t>
      </w:r>
    </w:p>
    <w:p w14:paraId="653CADA7" w14:textId="77777777" w:rsidR="004C0808" w:rsidRDefault="004C0808" w:rsidP="004C0808">
      <w:pPr>
        <w:jc w:val="both"/>
      </w:pPr>
      <w:r w:rsidRPr="007C6505">
        <w:t>On peut équiper certaines bouées de capteurs leur permettant d'être détectées par des récepteurs GPS. Ces bouées peuvent ainsi être détectables sur un écran radar comme le montre l'exemple de la figure suivante. Ces genres de bouées sont utilisés par les navires de pêche pour mettre et récupérer les filets</w:t>
      </w:r>
      <w:r>
        <w:t>.</w:t>
      </w:r>
    </w:p>
    <w:p w14:paraId="63DEDDC5" w14:textId="77777777" w:rsidR="004C0808" w:rsidRPr="00EF3ADD" w:rsidRDefault="004C0808" w:rsidP="004C0808">
      <w:pPr>
        <w:pStyle w:val="Paragraphedeliste"/>
        <w:numPr>
          <w:ilvl w:val="0"/>
          <w:numId w:val="32"/>
        </w:numPr>
        <w:jc w:val="both"/>
        <w:rPr>
          <w:b/>
          <w:bCs/>
        </w:rPr>
      </w:pPr>
      <w:r w:rsidRPr="00EF3ADD">
        <w:rPr>
          <w:b/>
          <w:bCs/>
        </w:rPr>
        <w:t>RACON</w:t>
      </w:r>
    </w:p>
    <w:p w14:paraId="77EEC34D" w14:textId="77777777" w:rsidR="004C0808" w:rsidRDefault="004C0808" w:rsidP="004C0808">
      <w:pPr>
        <w:jc w:val="both"/>
      </w:pPr>
      <w:r>
        <w:t>Le RACON (</w:t>
      </w:r>
      <w:r w:rsidRPr="00EF3ADD">
        <w:rPr>
          <w:b/>
          <w:bCs/>
        </w:rPr>
        <w:t>Radar beaCON</w:t>
      </w:r>
      <w:r>
        <w:t>) transmet automatiquement un signal lorsqu'il reçoit une impulsion radio. Le signal transmis par le RACON apparaît par intermittence sur l'écran sous la forme d'un caractère Morse, une ligne en tirets ou en pointillés rayonnant à partir de la balise. Aux États-Unis, les RACON sont utilisés pour marquer les phares et les bouées, les côtes discrètes, les travées navigables sous les ponts, les structures offshores telles que les plates-formes pétrolières ou les zones écologiquement sensibles telles que les récifs coralliens.</w:t>
      </w:r>
    </w:p>
    <w:p w14:paraId="1DC76107" w14:textId="77777777" w:rsidR="004C0808" w:rsidRDefault="004C0808" w:rsidP="004C0808">
      <w:pPr>
        <w:jc w:val="both"/>
      </w:pPr>
    </w:p>
    <w:p w14:paraId="04E20D5B" w14:textId="77777777" w:rsidR="004C0808" w:rsidRPr="004655D9" w:rsidRDefault="004C0808" w:rsidP="004C0808">
      <w:pPr>
        <w:pStyle w:val="Paragraphedeliste"/>
        <w:numPr>
          <w:ilvl w:val="0"/>
          <w:numId w:val="32"/>
        </w:numPr>
        <w:jc w:val="both"/>
        <w:rPr>
          <w:b/>
          <w:bCs/>
        </w:rPr>
      </w:pPr>
      <w:r w:rsidRPr="004655D9">
        <w:rPr>
          <w:b/>
          <w:bCs/>
        </w:rPr>
        <w:t>SART (transpondeur de recherche et de sauvetage)</w:t>
      </w:r>
    </w:p>
    <w:p w14:paraId="6F271E4B" w14:textId="408D0283" w:rsidR="004C0808" w:rsidRDefault="004C0808" w:rsidP="004C0808">
      <w:pPr>
        <w:jc w:val="both"/>
      </w:pPr>
      <w:r>
        <w:t>Lorsqu'un transpondeur radar est activé par un navire en détresse, son émetteur émet un signal lorsqu'il est activé par une impulsion radio. L'apparence du signal sur l'écran dépend de la distance entre le radar et le transpondeur. Le signal du transpondeur le plus proche de la position du navire est la position approximative du navire en détresse.</w:t>
      </w:r>
      <w:r w:rsidR="001D3D50">
        <w:t xml:space="preserve"> Le signal est observé sur </w:t>
      </w:r>
      <w:r w:rsidR="001D3D50" w:rsidRPr="00522F9F">
        <w:rPr>
          <w:b/>
          <w:bCs/>
        </w:rPr>
        <w:t xml:space="preserve">bande </w:t>
      </w:r>
      <w:r w:rsidR="001D3D50">
        <w:rPr>
          <w:b/>
          <w:bCs/>
        </w:rPr>
        <w:t>X</w:t>
      </w:r>
    </w:p>
    <w:p w14:paraId="7C5D855A" w14:textId="1F4E7C34" w:rsidR="004C0808" w:rsidRPr="002C1295" w:rsidRDefault="004C0808" w:rsidP="002C1295">
      <w:pPr>
        <w:jc w:val="both"/>
      </w:pPr>
      <w:r>
        <w:lastRenderedPageBreak/>
        <w:t>Dans le cadre du SMDSM (Système mondial de détresse et de sécurité en mer), certaines classes de navires doivent être équipées d'un SART. Vous devez surveiller en permanence l'écran pour détecter les signaux du transpondeur radar. Soyez prêt à proposer votre aide à un navire en détresse si nécessaire.</w:t>
      </w:r>
    </w:p>
    <w:p w14:paraId="2678E644" w14:textId="77777777" w:rsidR="004C0808" w:rsidRPr="004C0808" w:rsidRDefault="004C0808" w:rsidP="004C0808">
      <w:pPr>
        <w:ind w:left="360"/>
        <w:jc w:val="both"/>
        <w:rPr>
          <w:b/>
          <w:bCs/>
        </w:rPr>
      </w:pPr>
    </w:p>
    <w:p w14:paraId="3CF85C7A" w14:textId="609DDB3F" w:rsidR="0001767B" w:rsidRDefault="00F21D17" w:rsidP="00A41C5E">
      <w:pPr>
        <w:pStyle w:val="Paragraphedeliste"/>
        <w:numPr>
          <w:ilvl w:val="0"/>
          <w:numId w:val="18"/>
        </w:numPr>
        <w:jc w:val="both"/>
        <w:rPr>
          <w:b/>
          <w:bCs/>
        </w:rPr>
      </w:pPr>
      <w:r w:rsidRPr="00F21D17">
        <w:rPr>
          <w:b/>
          <w:bCs/>
        </w:rPr>
        <w:t xml:space="preserve"> SYSTEME </w:t>
      </w:r>
      <w:r w:rsidR="004C0808" w:rsidRPr="00F21D17">
        <w:rPr>
          <w:b/>
          <w:bCs/>
        </w:rPr>
        <w:t>ARPA</w:t>
      </w:r>
    </w:p>
    <w:p w14:paraId="56279EFB" w14:textId="77777777" w:rsidR="002747DF" w:rsidRPr="002747DF" w:rsidRDefault="002747DF" w:rsidP="002747DF">
      <w:pPr>
        <w:jc w:val="both"/>
        <w:rPr>
          <w:b/>
          <w:bCs/>
        </w:rPr>
      </w:pPr>
    </w:p>
    <w:p w14:paraId="6933E52F" w14:textId="2A385CDD" w:rsidR="00F21D17" w:rsidRDefault="00EF0021" w:rsidP="00F21D17">
      <w:pPr>
        <w:jc w:val="both"/>
      </w:pPr>
      <w:r w:rsidRPr="00EF0021">
        <w:rPr>
          <w:b/>
          <w:bCs/>
        </w:rPr>
        <w:t>Automatic Radar Plotting Aid</w:t>
      </w:r>
      <w:r w:rsidRPr="00EF0021">
        <w:t xml:space="preserve">, </w:t>
      </w:r>
      <w:r w:rsidR="00E50A87">
        <w:t>(Ai</w:t>
      </w:r>
      <w:r w:rsidRPr="00EF0021">
        <w:t xml:space="preserve">de de </w:t>
      </w:r>
      <w:r w:rsidR="00E50A87">
        <w:t>P</w:t>
      </w:r>
      <w:r w:rsidRPr="00EF0021">
        <w:t xml:space="preserve">ointage </w:t>
      </w:r>
      <w:r w:rsidR="00E50A87">
        <w:t>R</w:t>
      </w:r>
      <w:r w:rsidRPr="00EF0021">
        <w:t xml:space="preserve">adar </w:t>
      </w:r>
      <w:r w:rsidR="00E50A87">
        <w:t>A</w:t>
      </w:r>
      <w:r w:rsidRPr="00EF0021">
        <w:t>utomatique) est un équipement associé au </w:t>
      </w:r>
      <w:hyperlink r:id="rId15" w:tooltip="Radar" w:history="1">
        <w:r w:rsidRPr="002E0EDB">
          <w:rPr>
            <w:rStyle w:val="Lienhypertexte"/>
            <w:color w:val="000000" w:themeColor="text1"/>
            <w:u w:val="none"/>
          </w:rPr>
          <w:t>radar</w:t>
        </w:r>
      </w:hyperlink>
      <w:r w:rsidRPr="00EF0021">
        <w:t xml:space="preserve"> de navigation </w:t>
      </w:r>
      <w:r w:rsidR="002D7766">
        <w:t>pour</w:t>
      </w:r>
      <w:r w:rsidR="00AA6FB4" w:rsidRPr="00EF0021">
        <w:t xml:space="preserve"> assurer le suivi des échos</w:t>
      </w:r>
      <w:r w:rsidR="00A86523">
        <w:t xml:space="preserve">, </w:t>
      </w:r>
      <w:r w:rsidR="00D30106" w:rsidRPr="00D30106">
        <w:t>évalue</w:t>
      </w:r>
      <w:r w:rsidR="00351CDA">
        <w:t>r</w:t>
      </w:r>
      <w:r w:rsidR="00D30106" w:rsidRPr="00D30106">
        <w:t xml:space="preserve"> le risque de collision </w:t>
      </w:r>
      <w:r w:rsidR="00A86523">
        <w:t>et</w:t>
      </w:r>
      <w:r w:rsidR="00AA6FB4">
        <w:t xml:space="preserve"> </w:t>
      </w:r>
      <w:r w:rsidR="00AC5EB6">
        <w:t>aide</w:t>
      </w:r>
      <w:r w:rsidR="00AA6FB4">
        <w:t>r</w:t>
      </w:r>
      <w:r w:rsidR="00D30106" w:rsidRPr="00D30106">
        <w:t xml:space="preserve"> </w:t>
      </w:r>
      <w:r w:rsidR="00AA6FB4">
        <w:t>le</w:t>
      </w:r>
      <w:r w:rsidR="00AC5EB6" w:rsidRPr="00AC5EB6">
        <w:t xml:space="preserve"> </w:t>
      </w:r>
      <w:r w:rsidR="00AC5EB6" w:rsidRPr="00EF0021">
        <w:t>navigateur</w:t>
      </w:r>
      <w:r w:rsidR="00AA6FB4">
        <w:t xml:space="preserve"> </w:t>
      </w:r>
      <w:r w:rsidR="00AA6FB4" w:rsidRPr="00EF0021">
        <w:t>dans le choix d'une manœuvr</w:t>
      </w:r>
      <w:r w:rsidR="00AA6FB4">
        <w:t>e.</w:t>
      </w:r>
    </w:p>
    <w:p w14:paraId="774C7C26" w14:textId="27D57E90" w:rsidR="00E87B7A" w:rsidRPr="006D08D0" w:rsidRDefault="002B5260" w:rsidP="006D08D0">
      <w:pPr>
        <w:pStyle w:val="Paragraphedeliste"/>
        <w:numPr>
          <w:ilvl w:val="0"/>
          <w:numId w:val="33"/>
        </w:numPr>
        <w:jc w:val="both"/>
        <w:rPr>
          <w:b/>
          <w:bCs/>
        </w:rPr>
      </w:pPr>
      <w:r w:rsidRPr="006D08D0">
        <w:rPr>
          <w:b/>
          <w:bCs/>
        </w:rPr>
        <w:t>Fonctionnement</w:t>
      </w:r>
      <w:r w:rsidR="006231D7" w:rsidRPr="006D08D0">
        <w:rPr>
          <w:b/>
          <w:bCs/>
        </w:rPr>
        <w:t xml:space="preserve"> du </w:t>
      </w:r>
      <w:r w:rsidR="002747DF" w:rsidRPr="006D08D0">
        <w:rPr>
          <w:b/>
          <w:bCs/>
        </w:rPr>
        <w:t>ARPA</w:t>
      </w:r>
    </w:p>
    <w:p w14:paraId="56988FF8" w14:textId="35D7F416" w:rsidR="00507FEE" w:rsidRDefault="0085748B" w:rsidP="00344DAC">
      <w:pPr>
        <w:jc w:val="both"/>
      </w:pPr>
      <w:r w:rsidRPr="0085748B">
        <w:t xml:space="preserve">L’ARPA (Automatic Radar Plotting Aid) est une fonction supplémentaire informatisée du radar. L’ARPA </w:t>
      </w:r>
      <w:r w:rsidR="00555985">
        <w:t>utilise</w:t>
      </w:r>
      <w:r w:rsidRPr="0085748B">
        <w:t xml:space="preserve"> </w:t>
      </w:r>
      <w:r w:rsidR="00555985">
        <w:t xml:space="preserve">le </w:t>
      </w:r>
      <w:r w:rsidRPr="0085748B">
        <w:t xml:space="preserve">cap et de la vitesse du propre navire, ainsi que </w:t>
      </w:r>
      <w:r w:rsidR="00410364">
        <w:t>le</w:t>
      </w:r>
      <w:r w:rsidRPr="0085748B">
        <w:t xml:space="preserve"> cap et la vitesse de la cible</w:t>
      </w:r>
      <w:r w:rsidR="00507FEE">
        <w:t>.</w:t>
      </w:r>
    </w:p>
    <w:p w14:paraId="65B72322" w14:textId="74CACF7F" w:rsidR="001E1699" w:rsidRDefault="001E1699" w:rsidP="00F21D17">
      <w:pPr>
        <w:jc w:val="both"/>
      </w:pPr>
      <w:r>
        <w:rPr>
          <w:noProof/>
        </w:rPr>
        <mc:AlternateContent>
          <mc:Choice Requires="wps">
            <w:drawing>
              <wp:anchor distT="0" distB="0" distL="114300" distR="114300" simplePos="0" relativeHeight="251680768" behindDoc="0" locked="0" layoutInCell="1" allowOverlap="1" wp14:anchorId="3D1877FB" wp14:editId="33B7E935">
                <wp:simplePos x="0" y="0"/>
                <wp:positionH relativeFrom="column">
                  <wp:posOffset>627040</wp:posOffset>
                </wp:positionH>
                <wp:positionV relativeFrom="paragraph">
                  <wp:posOffset>933686</wp:posOffset>
                </wp:positionV>
                <wp:extent cx="4925001" cy="1964897"/>
                <wp:effectExtent l="0" t="0" r="28575" b="16510"/>
                <wp:wrapNone/>
                <wp:docPr id="1817770508" name="Zone de texte 15"/>
                <wp:cNvGraphicFramePr/>
                <a:graphic xmlns:a="http://schemas.openxmlformats.org/drawingml/2006/main">
                  <a:graphicData uri="http://schemas.microsoft.com/office/word/2010/wordprocessingShape">
                    <wps:wsp>
                      <wps:cNvSpPr txBox="1"/>
                      <wps:spPr>
                        <a:xfrm>
                          <a:off x="0" y="0"/>
                          <a:ext cx="4925001" cy="1964897"/>
                        </a:xfrm>
                        <a:prstGeom prst="rect">
                          <a:avLst/>
                        </a:prstGeom>
                        <a:solidFill>
                          <a:schemeClr val="lt1"/>
                        </a:solidFill>
                        <a:ln w="6350">
                          <a:solidFill>
                            <a:schemeClr val="bg1"/>
                          </a:solidFill>
                        </a:ln>
                      </wps:spPr>
                      <wps:txbx>
                        <w:txbxContent>
                          <w:p w14:paraId="3F5EF621" w14:textId="77777777" w:rsidR="00824E88" w:rsidRDefault="000E7092" w:rsidP="00824E88">
                            <w:pPr>
                              <w:keepNext/>
                            </w:pPr>
                            <w:r>
                              <w:rPr>
                                <w:noProof/>
                              </w:rPr>
                              <w:drawing>
                                <wp:inline distT="0" distB="0" distL="0" distR="0" wp14:anchorId="78072B47" wp14:editId="73FAC3F8">
                                  <wp:extent cx="3474720" cy="1449415"/>
                                  <wp:effectExtent l="0" t="0" r="0" b="0"/>
                                  <wp:docPr id="13360102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10252" name="Image 1336010252"/>
                                          <pic:cNvPicPr/>
                                        </pic:nvPicPr>
                                        <pic:blipFill>
                                          <a:blip r:embed="rId16">
                                            <a:extLst>
                                              <a:ext uri="{28A0092B-C50C-407E-A947-70E740481C1C}">
                                                <a14:useLocalDpi xmlns:a14="http://schemas.microsoft.com/office/drawing/2010/main" val="0"/>
                                              </a:ext>
                                            </a:extLst>
                                          </a:blip>
                                          <a:stretch>
                                            <a:fillRect/>
                                          </a:stretch>
                                        </pic:blipFill>
                                        <pic:spPr>
                                          <a:xfrm>
                                            <a:off x="0" y="0"/>
                                            <a:ext cx="3563063" cy="1486266"/>
                                          </a:xfrm>
                                          <a:prstGeom prst="rect">
                                            <a:avLst/>
                                          </a:prstGeom>
                                        </pic:spPr>
                                      </pic:pic>
                                    </a:graphicData>
                                  </a:graphic>
                                </wp:inline>
                              </w:drawing>
                            </w:r>
                          </w:p>
                          <w:p w14:paraId="391530B9" w14:textId="125B3E28" w:rsidR="00824E88" w:rsidRPr="00824E88" w:rsidRDefault="00824E88" w:rsidP="00824E88">
                            <w:pPr>
                              <w:pStyle w:val="Lgende"/>
                              <w:rPr>
                                <w:b/>
                                <w:bCs/>
                                <w:i w:val="0"/>
                                <w:iCs w:val="0"/>
                              </w:rPr>
                            </w:pPr>
                            <w:r w:rsidRPr="00824E88">
                              <w:rPr>
                                <w:b/>
                                <w:bCs/>
                                <w:i w:val="0"/>
                                <w:iCs w:val="0"/>
                              </w:rPr>
                              <w:t xml:space="preserve"> exemple de calculateur ARPA</w:t>
                            </w:r>
                          </w:p>
                          <w:p w14:paraId="2622D46A" w14:textId="78CF2F85" w:rsidR="0049015A" w:rsidRDefault="00490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877FB" id="Zone de texte 15" o:spid="_x0000_s1036" type="#_x0000_t202" style="position:absolute;left:0;text-align:left;margin-left:49.35pt;margin-top:73.5pt;width:387.8pt;height:15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XNOAIAAIUEAAAOAAAAZHJzL2Uyb0RvYy54bWysVE1vGjEQvVfqf7B8L7tQIGHFElEiqkpR&#10;EolUORuvzVryelzbsEt/fcfmM2lOVS9mxjP7PDPvDdO7rtFkJ5xXYEra7+WUCMOhUmZT0p8vyy+3&#10;lPjATMU0GFHSvfD0bvb507S1hRhADboSjiCI8UVrS1qHYIss87wWDfM9sMJgUIJrWEDXbbLKsRbR&#10;G50N8nycteAq64AL7/H2/hCks4QvpeDhSUovAtElxdpCOl061/HMZlNWbByzteLHMtg/VNEwZfDR&#10;M9Q9C4xsnfoLqlHcgQcZehyaDKRUXKQesJt+/q6bVc2sSL3gcLw9j8n/P1j+uFvZZ0dC9w06JDAO&#10;pLW+8HgZ++mka+IvVkowjiPcn8cmukA4Xg4ng1Ge9ynhGOtPxsPbyU3EyS6fW+fDdwENiUZJHfKS&#10;xsV2Dz4cUk8p8TUPWlVLpXVyohbEQjuyY8iiDqlIBH+TpQ1pSzr+OsoT8JtYUtMFYb35AAHxtMGa&#10;L81HK3TrjqgK20pSiVdrqPY4MAcHLXnLlwqbemA+PDOH4sEZ4UKEJzykBiwKjhYlNbjfH93HfOQU&#10;o5S0KMaS+l9b5gQl+odBtif94TCqNznD0c0AHXcdWV9HzLZZAE4KGcHqkhnzgz6Z0kHzinszj69i&#10;iBmOb5c0nMxFOKwI7h0X83lKQr1aFh7MyvIIHZmJlL10r8zZI68BJfEIJ9my4h29h9z4pYH5NoBU&#10;ifvLVI/zR60n9Rz3Mi7TtZ+yLv8esz8AAAD//wMAUEsDBBQABgAIAAAAIQDu4HQ+3wAAAAoBAAAP&#10;AAAAZHJzL2Rvd25yZXYueG1sTI/BTsMwDIbvSLxDZCRuLIWFtZSmUwVCSICEGFy4ea1pKxqnarKt&#10;e3vMCY62P/3+/mI9u0HtaQq9ZwuXiwQUce2bnlsLH+8PFxmoEJEbHDyThSMFWJenJwXmjT/wG+03&#10;sVUSwiFHC12MY651qDtyGBZ+JJbbl58cRhmnVjcTHiTcDfoqSVbaYc/yocOR7jqqvzc7Z+HJfOL9&#10;Mj7TMfL8WlWP2WjCi7XnZ3N1CyrSHP9g+NUXdSjFaet33AQ1WLjJUiFlb1LpJECWmiWorQVzvTKg&#10;y0L/r1D+AAAA//8DAFBLAQItABQABgAIAAAAIQC2gziS/gAAAOEBAAATAAAAAAAAAAAAAAAAAAAA&#10;AABbQ29udGVudF9UeXBlc10ueG1sUEsBAi0AFAAGAAgAAAAhADj9If/WAAAAlAEAAAsAAAAAAAAA&#10;AAAAAAAALwEAAF9yZWxzLy5yZWxzUEsBAi0AFAAGAAgAAAAhAInrxc04AgAAhQQAAA4AAAAAAAAA&#10;AAAAAAAALgIAAGRycy9lMm9Eb2MueG1sUEsBAi0AFAAGAAgAAAAhAO7gdD7fAAAACgEAAA8AAAAA&#10;AAAAAAAAAAAAkgQAAGRycy9kb3ducmV2LnhtbFBLBQYAAAAABAAEAPMAAACeBQAAAAA=&#10;" fillcolor="white [3201]" strokecolor="white [3212]" strokeweight=".5pt">
                <v:textbox>
                  <w:txbxContent>
                    <w:p w14:paraId="3F5EF621" w14:textId="77777777" w:rsidR="00824E88" w:rsidRDefault="000E7092" w:rsidP="00824E88">
                      <w:pPr>
                        <w:keepNext/>
                      </w:pPr>
                      <w:r>
                        <w:rPr>
                          <w:noProof/>
                        </w:rPr>
                        <w:drawing>
                          <wp:inline distT="0" distB="0" distL="0" distR="0" wp14:anchorId="78072B47" wp14:editId="73FAC3F8">
                            <wp:extent cx="3474720" cy="1449415"/>
                            <wp:effectExtent l="0" t="0" r="0" b="0"/>
                            <wp:docPr id="13360102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10252" name="Image 1336010252"/>
                                    <pic:cNvPicPr/>
                                  </pic:nvPicPr>
                                  <pic:blipFill>
                                    <a:blip r:embed="rId16">
                                      <a:extLst>
                                        <a:ext uri="{28A0092B-C50C-407E-A947-70E740481C1C}">
                                          <a14:useLocalDpi xmlns:a14="http://schemas.microsoft.com/office/drawing/2010/main" val="0"/>
                                        </a:ext>
                                      </a:extLst>
                                    </a:blip>
                                    <a:stretch>
                                      <a:fillRect/>
                                    </a:stretch>
                                  </pic:blipFill>
                                  <pic:spPr>
                                    <a:xfrm>
                                      <a:off x="0" y="0"/>
                                      <a:ext cx="3563063" cy="1486266"/>
                                    </a:xfrm>
                                    <a:prstGeom prst="rect">
                                      <a:avLst/>
                                    </a:prstGeom>
                                  </pic:spPr>
                                </pic:pic>
                              </a:graphicData>
                            </a:graphic>
                          </wp:inline>
                        </w:drawing>
                      </w:r>
                    </w:p>
                    <w:p w14:paraId="391530B9" w14:textId="125B3E28" w:rsidR="00824E88" w:rsidRPr="00824E88" w:rsidRDefault="00824E88" w:rsidP="00824E88">
                      <w:pPr>
                        <w:pStyle w:val="Lgende"/>
                        <w:rPr>
                          <w:b/>
                          <w:bCs/>
                          <w:i w:val="0"/>
                          <w:iCs w:val="0"/>
                        </w:rPr>
                      </w:pPr>
                      <w:r w:rsidRPr="00824E88">
                        <w:rPr>
                          <w:b/>
                          <w:bCs/>
                          <w:i w:val="0"/>
                          <w:iCs w:val="0"/>
                        </w:rPr>
                        <w:t xml:space="preserve"> exemple de calculateur ARPA</w:t>
                      </w:r>
                    </w:p>
                    <w:p w14:paraId="2622D46A" w14:textId="78CF2F85" w:rsidR="0049015A" w:rsidRDefault="0049015A"/>
                  </w:txbxContent>
                </v:textbox>
              </v:shape>
            </w:pict>
          </mc:Fallback>
        </mc:AlternateContent>
      </w:r>
      <w:r w:rsidR="00410364">
        <w:t xml:space="preserve">En effet </w:t>
      </w:r>
      <w:r w:rsidR="000529A0">
        <w:t xml:space="preserve">Un </w:t>
      </w:r>
      <w:hyperlink r:id="rId17" w:anchor="Machine.html" w:tooltip="Calculateur" w:history="1">
        <w:r w:rsidR="00344DAC" w:rsidRPr="00344DAC">
          <w:rPr>
            <w:rStyle w:val="Lienhypertexte"/>
            <w:color w:val="auto"/>
            <w:u w:val="none"/>
          </w:rPr>
          <w:t>calculateur</w:t>
        </w:r>
      </w:hyperlink>
      <w:r w:rsidR="00344DAC" w:rsidRPr="00344DAC">
        <w:t>, au centre du système, prendre en charge automatiquement les échos qui apparaissent à l'écran, où laisse</w:t>
      </w:r>
      <w:r w:rsidR="00507FEE">
        <w:t>r</w:t>
      </w:r>
      <w:r w:rsidR="00344DAC" w:rsidRPr="00344DAC">
        <w:t xml:space="preserve"> le choix à l'opérateur de les sélectionner manuellement. Le nombre de cibles prises en charge est généralement limité à une dizaine. Il </w:t>
      </w:r>
      <w:r w:rsidR="00EE0874">
        <w:t xml:space="preserve">est </w:t>
      </w:r>
      <w:r w:rsidR="00344DAC" w:rsidRPr="00344DAC">
        <w:t xml:space="preserve">également possible d'effectuer des </w:t>
      </w:r>
      <w:r w:rsidR="009A5FB3">
        <w:t>essais</w:t>
      </w:r>
      <w:r w:rsidR="00344DAC" w:rsidRPr="00344DAC">
        <w:t xml:space="preserve"> de manœuvre et d'observer la situation extrapolée dans le temps à la suite de cette manœuvre fictive.</w:t>
      </w:r>
    </w:p>
    <w:p w14:paraId="0C5F3A35" w14:textId="66BD791B" w:rsidR="0049015A" w:rsidRDefault="0049015A" w:rsidP="00F21D17">
      <w:pPr>
        <w:jc w:val="both"/>
      </w:pPr>
    </w:p>
    <w:p w14:paraId="4F687525" w14:textId="7C53BF5C" w:rsidR="0049015A" w:rsidRDefault="0049015A" w:rsidP="00F21D17">
      <w:pPr>
        <w:jc w:val="both"/>
      </w:pPr>
    </w:p>
    <w:p w14:paraId="408A21A2" w14:textId="77777777" w:rsidR="001E1699" w:rsidRDefault="001E1699" w:rsidP="00F21D17">
      <w:pPr>
        <w:jc w:val="both"/>
      </w:pPr>
    </w:p>
    <w:p w14:paraId="66A53ED6" w14:textId="77777777" w:rsidR="001E1699" w:rsidRDefault="001E1699" w:rsidP="00F21D17">
      <w:pPr>
        <w:jc w:val="both"/>
      </w:pPr>
    </w:p>
    <w:p w14:paraId="03469457" w14:textId="77777777" w:rsidR="001E1699" w:rsidRDefault="001E1699" w:rsidP="00F21D17">
      <w:pPr>
        <w:jc w:val="both"/>
      </w:pPr>
    </w:p>
    <w:p w14:paraId="5FC10D51" w14:textId="77777777" w:rsidR="001E1699" w:rsidRDefault="001E1699" w:rsidP="00F21D17">
      <w:pPr>
        <w:jc w:val="both"/>
      </w:pPr>
    </w:p>
    <w:p w14:paraId="2419F568" w14:textId="77777777" w:rsidR="001E1699" w:rsidRDefault="001E1699" w:rsidP="00F21D17">
      <w:pPr>
        <w:jc w:val="both"/>
      </w:pPr>
    </w:p>
    <w:p w14:paraId="6B0363C4" w14:textId="118CDA5B" w:rsidR="00D405AB" w:rsidRPr="00C02D35" w:rsidRDefault="006D08D0" w:rsidP="00D405AB">
      <w:pPr>
        <w:pStyle w:val="Paragraphedeliste"/>
        <w:numPr>
          <w:ilvl w:val="0"/>
          <w:numId w:val="33"/>
        </w:numPr>
        <w:jc w:val="both"/>
        <w:rPr>
          <w:b/>
          <w:bCs/>
        </w:rPr>
      </w:pPr>
      <w:r w:rsidRPr="00C02D35">
        <w:rPr>
          <w:b/>
          <w:bCs/>
        </w:rPr>
        <w:t>Les fonctionnalités d</w:t>
      </w:r>
      <w:r w:rsidR="0057488A" w:rsidRPr="00C02D35">
        <w:rPr>
          <w:b/>
          <w:bCs/>
        </w:rPr>
        <w:t>u ARPA</w:t>
      </w:r>
    </w:p>
    <w:p w14:paraId="46112C2D" w14:textId="77777777" w:rsidR="00D405AB" w:rsidRDefault="00D405AB" w:rsidP="00D405AB">
      <w:pPr>
        <w:pStyle w:val="Paragraphedeliste"/>
        <w:jc w:val="both"/>
      </w:pPr>
    </w:p>
    <w:p w14:paraId="4B4AD4CC" w14:textId="7AB9CA0E" w:rsidR="0030391E" w:rsidRDefault="0030391E" w:rsidP="0030391E">
      <w:pPr>
        <w:pStyle w:val="Paragraphedeliste"/>
        <w:numPr>
          <w:ilvl w:val="0"/>
          <w:numId w:val="34"/>
        </w:numPr>
        <w:jc w:val="both"/>
      </w:pPr>
      <w:r>
        <w:t>Acquiert jusqu'à 20 cibles automatiquement</w:t>
      </w:r>
    </w:p>
    <w:p w14:paraId="72DB9D6E" w14:textId="26B238C5" w:rsidR="0030391E" w:rsidRDefault="0030391E" w:rsidP="0030391E">
      <w:pPr>
        <w:pStyle w:val="Paragraphedeliste"/>
        <w:numPr>
          <w:ilvl w:val="0"/>
          <w:numId w:val="34"/>
        </w:numPr>
        <w:jc w:val="both"/>
      </w:pPr>
      <w:r>
        <w:t>Mouvement des cibles suivies indiqué par des vecteurs vrais ou relatifs (longueur du vecteur de 1 à 99 min. sélectionnée par pas de 1 min)</w:t>
      </w:r>
    </w:p>
    <w:p w14:paraId="49A52CB6" w14:textId="7024CCE8" w:rsidR="0030391E" w:rsidRDefault="0030391E" w:rsidP="0030391E">
      <w:pPr>
        <w:pStyle w:val="Paragraphedeliste"/>
        <w:numPr>
          <w:ilvl w:val="0"/>
          <w:numId w:val="34"/>
        </w:numPr>
        <w:jc w:val="both"/>
      </w:pPr>
      <w:r>
        <w:t>Mise en place de lignes de navigation, de balises et d'autres symboles pour améliorer la sécurité de la navigation</w:t>
      </w:r>
    </w:p>
    <w:p w14:paraId="061A1137" w14:textId="5C473DAF" w:rsidR="0030391E" w:rsidRDefault="0030391E" w:rsidP="0030391E">
      <w:pPr>
        <w:pStyle w:val="Paragraphedeliste"/>
        <w:numPr>
          <w:ilvl w:val="0"/>
          <w:numId w:val="34"/>
        </w:numPr>
        <w:jc w:val="both"/>
      </w:pPr>
      <w:r>
        <w:t>Affichages numériques à l'écran de la portée, du relèvement, du cap, de la vitesse, de la СРА, de la ТСРА,</w:t>
      </w:r>
    </w:p>
    <w:p w14:paraId="4350D986" w14:textId="31D391F8" w:rsidR="0030391E" w:rsidRDefault="0030391E" w:rsidP="0030391E">
      <w:pPr>
        <w:pStyle w:val="Paragraphedeliste"/>
        <w:numPr>
          <w:ilvl w:val="0"/>
          <w:numId w:val="34"/>
        </w:numPr>
        <w:jc w:val="both"/>
      </w:pPr>
      <w:r>
        <w:t xml:space="preserve">BCR (Bow Crossing Range) et BCT (Bow Crossing Time) </w:t>
      </w:r>
      <w:r w:rsidR="00742059">
        <w:t>d</w:t>
      </w:r>
      <w:r>
        <w:t>es cibles .</w:t>
      </w:r>
    </w:p>
    <w:p w14:paraId="0889C00C" w14:textId="0B80506D" w:rsidR="0057488A" w:rsidRDefault="0030391E" w:rsidP="00741FA5">
      <w:pPr>
        <w:pStyle w:val="Paragraphedeliste"/>
        <w:numPr>
          <w:ilvl w:val="0"/>
          <w:numId w:val="34"/>
        </w:numPr>
        <w:jc w:val="both"/>
      </w:pPr>
      <w:r>
        <w:t>Alarmes sonores et visuelles contre les cibles menaçantes entrant dans les limites CPA/TCPA sélectionnées par l'opérateur, cibles perdues, deux anneaux de garde, alarme visuelle contre une défaillance du système et une situation de cible pleine</w:t>
      </w:r>
      <w:r w:rsidR="00C02D35">
        <w:t>.</w:t>
      </w:r>
    </w:p>
    <w:p w14:paraId="06A1C97D" w14:textId="77777777" w:rsidR="00CE3D2A" w:rsidRDefault="00CE3D2A" w:rsidP="00CE3D2A">
      <w:pPr>
        <w:jc w:val="both"/>
      </w:pPr>
    </w:p>
    <w:p w14:paraId="03EB8762" w14:textId="3064AAF9" w:rsidR="00572CA6" w:rsidRDefault="001658DF" w:rsidP="00621A69">
      <w:pPr>
        <w:pStyle w:val="Paragraphedeliste"/>
        <w:numPr>
          <w:ilvl w:val="0"/>
          <w:numId w:val="18"/>
        </w:numPr>
        <w:jc w:val="both"/>
        <w:rPr>
          <w:b/>
          <w:bCs/>
        </w:rPr>
      </w:pPr>
      <w:r w:rsidRPr="00CE3D2A">
        <w:rPr>
          <w:b/>
          <w:bCs/>
        </w:rPr>
        <w:lastRenderedPageBreak/>
        <w:t>NAVIGATION</w:t>
      </w:r>
      <w:r w:rsidR="00F50FAA" w:rsidRPr="00CE3D2A">
        <w:rPr>
          <w:b/>
          <w:bCs/>
        </w:rPr>
        <w:t xml:space="preserve"> RADAR</w:t>
      </w:r>
    </w:p>
    <w:p w14:paraId="27B17370" w14:textId="77777777" w:rsidR="00E67D9B" w:rsidRDefault="00E67D9B" w:rsidP="00E67D9B">
      <w:pPr>
        <w:pStyle w:val="Paragraphedeliste"/>
        <w:ind w:left="785"/>
        <w:jc w:val="both"/>
        <w:rPr>
          <w:b/>
          <w:bCs/>
        </w:rPr>
      </w:pPr>
    </w:p>
    <w:p w14:paraId="0D4EAB28" w14:textId="5E537D39" w:rsidR="00122910" w:rsidRPr="00E67D9B" w:rsidRDefault="00122910" w:rsidP="00E67D9B">
      <w:pPr>
        <w:pStyle w:val="Paragraphedeliste"/>
        <w:numPr>
          <w:ilvl w:val="0"/>
          <w:numId w:val="35"/>
        </w:numPr>
        <w:jc w:val="both"/>
        <w:rPr>
          <w:b/>
          <w:bCs/>
        </w:rPr>
      </w:pPr>
      <w:r w:rsidRPr="00E67D9B">
        <w:rPr>
          <w:b/>
          <w:bCs/>
        </w:rPr>
        <w:t>Le point radar</w:t>
      </w:r>
    </w:p>
    <w:p w14:paraId="51500D88" w14:textId="5D471465" w:rsidR="00122910" w:rsidRPr="00122910" w:rsidRDefault="00122910" w:rsidP="00122910">
      <w:pPr>
        <w:jc w:val="both"/>
      </w:pPr>
      <w:r w:rsidRPr="00122910">
        <w:t xml:space="preserve">Les côtes observables au radar peuvent servir à faire des points sur la carte. On les appelle &lt;&lt; points radar ». Ces points sont surtout faits à l'atterrissage où les points GPS manquent de précision. On peut faire des points en se servant des configurations bien dessinées de la côte. Dans ce cas, on procède </w:t>
      </w:r>
      <w:r w:rsidR="004D36D2" w:rsidRPr="00122910">
        <w:t>par :</w:t>
      </w:r>
    </w:p>
    <w:p w14:paraId="0A568B57" w14:textId="566C5D78" w:rsidR="00122910" w:rsidRPr="00122910" w:rsidRDefault="00122910" w:rsidP="004D36D2">
      <w:pPr>
        <w:pStyle w:val="Paragraphedeliste"/>
        <w:numPr>
          <w:ilvl w:val="0"/>
          <w:numId w:val="36"/>
        </w:numPr>
        <w:jc w:val="both"/>
      </w:pPr>
      <w:r w:rsidRPr="00122910">
        <w:t>Deux relèvements (au radar avec le EBL ou avec une alidade) et une distance au radar</w:t>
      </w:r>
    </w:p>
    <w:p w14:paraId="7AC51D6C" w14:textId="1A0D23DF" w:rsidR="00122910" w:rsidRPr="00122910" w:rsidRDefault="00122910" w:rsidP="004D36D2">
      <w:pPr>
        <w:pStyle w:val="Paragraphedeliste"/>
        <w:numPr>
          <w:ilvl w:val="0"/>
          <w:numId w:val="36"/>
        </w:numPr>
        <w:jc w:val="both"/>
      </w:pPr>
      <w:r w:rsidRPr="00122910">
        <w:t>Deux distances et un relèvement au radar</w:t>
      </w:r>
    </w:p>
    <w:p w14:paraId="56128720" w14:textId="46900047" w:rsidR="00122910" w:rsidRPr="00122910" w:rsidRDefault="00122910" w:rsidP="00122910">
      <w:pPr>
        <w:pStyle w:val="Paragraphedeliste"/>
        <w:numPr>
          <w:ilvl w:val="0"/>
          <w:numId w:val="36"/>
        </w:numPr>
        <w:jc w:val="both"/>
      </w:pPr>
      <w:r w:rsidRPr="00122910">
        <w:t>Trois distances au radar</w:t>
      </w:r>
    </w:p>
    <w:p w14:paraId="0C4D7F1C" w14:textId="29C6B940" w:rsidR="00122910" w:rsidRPr="00122910" w:rsidRDefault="00122910" w:rsidP="00122910">
      <w:pPr>
        <w:jc w:val="both"/>
      </w:pPr>
      <w:r w:rsidRPr="00122910">
        <w:t>Il est à noter que faire des points à l'aide du radar demande beaucoup de rapidité et de l'expérience. En effet, le navire se déplace relativement vite et l'intervalle des points est très rapproché.</w:t>
      </w:r>
    </w:p>
    <w:p w14:paraId="393B9EE6" w14:textId="77777777" w:rsidR="00794D29" w:rsidRDefault="00122910" w:rsidP="00122910">
      <w:pPr>
        <w:jc w:val="both"/>
      </w:pPr>
      <w:r w:rsidRPr="00122910">
        <w:t>Voir le cours de navigation à l'estime : &lt;&lt; NAVIGATION CÖTIERE &gt;&gt;&gt;&gt;</w:t>
      </w:r>
    </w:p>
    <w:p w14:paraId="1C89939E" w14:textId="77777777" w:rsidR="00794D29" w:rsidRDefault="00794D29" w:rsidP="00122910">
      <w:pPr>
        <w:jc w:val="both"/>
      </w:pPr>
    </w:p>
    <w:p w14:paraId="3216CDF5" w14:textId="5609CEB3" w:rsidR="00122910" w:rsidRPr="00794D29" w:rsidRDefault="00122910" w:rsidP="00122910">
      <w:pPr>
        <w:pStyle w:val="Paragraphedeliste"/>
        <w:numPr>
          <w:ilvl w:val="0"/>
          <w:numId w:val="35"/>
        </w:numPr>
        <w:jc w:val="both"/>
        <w:rPr>
          <w:b/>
          <w:bCs/>
        </w:rPr>
      </w:pPr>
      <w:r w:rsidRPr="00794D29">
        <w:rPr>
          <w:b/>
          <w:bCs/>
        </w:rPr>
        <w:t xml:space="preserve"> La fonction d'aide à l'atterrissage</w:t>
      </w:r>
    </w:p>
    <w:p w14:paraId="0D28B20D" w14:textId="2FE8104A" w:rsidR="00CE3D2A" w:rsidRDefault="00122910" w:rsidP="00122910">
      <w:pPr>
        <w:jc w:val="both"/>
        <w:rPr>
          <w:b/>
          <w:bCs/>
        </w:rPr>
      </w:pPr>
      <w:r w:rsidRPr="00122910">
        <w:t>L'une des fonctions premières du radar est d'aider le navigateur quand il est question de déterminer la présence d'obstacles. A l'atterrissage, lorsque le navire s'approche des côtes et que le trafic se densifie, le radar devient une précieuse aide. Il est conseillé de suivre la procédure suivante</w:t>
      </w:r>
      <w:r w:rsidRPr="00122910">
        <w:rPr>
          <w:b/>
          <w:bCs/>
        </w:rPr>
        <w:t> :</w:t>
      </w:r>
    </w:p>
    <w:p w14:paraId="06D3DE50" w14:textId="46B9567A" w:rsidR="00B91994" w:rsidRPr="00EA22F5" w:rsidRDefault="00B91994" w:rsidP="00EA22F5">
      <w:pPr>
        <w:pStyle w:val="Paragraphedeliste"/>
        <w:numPr>
          <w:ilvl w:val="0"/>
          <w:numId w:val="37"/>
        </w:numPr>
        <w:jc w:val="both"/>
      </w:pPr>
      <w:r w:rsidRPr="00EA22F5">
        <w:t>Rechercher dans la zone de détection en utilisant le radar avec sa portée maximale. En s'appuyant sur les données de l'estime, le navigateur observe dans la direction probable des amers les plus remarquables (sommets de l'</w:t>
      </w:r>
      <w:r w:rsidR="00DA21A0" w:rsidRPr="00EA22F5">
        <w:t>arrière-pays</w:t>
      </w:r>
      <w:r w:rsidRPr="00EA22F5">
        <w:t>, amers isolés...)</w:t>
      </w:r>
    </w:p>
    <w:p w14:paraId="07F14CDE" w14:textId="1344BC70" w:rsidR="00B91994" w:rsidRPr="00EA22F5" w:rsidRDefault="00B91994" w:rsidP="00EA22F5">
      <w:pPr>
        <w:pStyle w:val="Paragraphedeliste"/>
        <w:numPr>
          <w:ilvl w:val="0"/>
          <w:numId w:val="37"/>
        </w:numPr>
        <w:jc w:val="both"/>
      </w:pPr>
      <w:r w:rsidRPr="00EA22F5">
        <w:t>L'observation de la côte et de ses environs à grande échelle ne donne en fait aucune indication de position. Cette observation ne sert que de pré-orientation dans la familiarisation du navigateur avec le paysage. Une identification progressive des amers grâce à l'apparition des terres basses est nécessaire. Il faut toutefois garder la plus grande prudence tant que l'identité des amers n'a pas été confirmée à vue</w:t>
      </w:r>
    </w:p>
    <w:p w14:paraId="62A9C6DB" w14:textId="4AFEA35B" w:rsidR="00B91994" w:rsidRDefault="00B91994" w:rsidP="00B91994">
      <w:pPr>
        <w:pStyle w:val="Paragraphedeliste"/>
        <w:numPr>
          <w:ilvl w:val="0"/>
          <w:numId w:val="37"/>
        </w:numPr>
        <w:jc w:val="both"/>
      </w:pPr>
      <w:r w:rsidRPr="00EA22F5">
        <w:t>Une fois identifié, utiliser au mieux les amers pour obtenir des positions du navire.</w:t>
      </w:r>
    </w:p>
    <w:p w14:paraId="5D4AC972" w14:textId="77777777" w:rsidR="00EA22F5" w:rsidRPr="00B91994" w:rsidRDefault="00EA22F5" w:rsidP="00EA22F5">
      <w:pPr>
        <w:pStyle w:val="Paragraphedeliste"/>
        <w:jc w:val="both"/>
      </w:pPr>
    </w:p>
    <w:p w14:paraId="4E0DA781" w14:textId="6D05D3AA" w:rsidR="00B91994" w:rsidRPr="00EA22F5" w:rsidRDefault="00B91994" w:rsidP="00B91994">
      <w:pPr>
        <w:pStyle w:val="Paragraphedeliste"/>
        <w:numPr>
          <w:ilvl w:val="0"/>
          <w:numId w:val="35"/>
        </w:numPr>
        <w:jc w:val="both"/>
        <w:rPr>
          <w:b/>
          <w:bCs/>
        </w:rPr>
      </w:pPr>
      <w:r w:rsidRPr="00DA21A0">
        <w:rPr>
          <w:b/>
          <w:bCs/>
        </w:rPr>
        <w:t xml:space="preserve"> L'entrée dans les ports</w:t>
      </w:r>
    </w:p>
    <w:p w14:paraId="410A7804" w14:textId="44AAC9BC" w:rsidR="00B91994" w:rsidRDefault="00B91994" w:rsidP="00B91994">
      <w:pPr>
        <w:jc w:val="both"/>
      </w:pPr>
      <w:r w:rsidRPr="00B91994">
        <w:t>Certains ports possèdent à leur entrée, un système de guidage des navires basé su</w:t>
      </w:r>
      <w:r w:rsidR="00480B64">
        <w:t>r</w:t>
      </w:r>
      <w:r w:rsidRPr="00B91994">
        <w:t xml:space="preserve"> l'utilisation d'un radar. Ce système permet de guider les navires jusqu'à un certain point avant d'embarquer le pilote. On parle de &lt;&lt; radarisation » ; c'est le cas à Bordeaux (entrée de la Gironde), à l'entrée du port de Le Havre...</w:t>
      </w:r>
    </w:p>
    <w:p w14:paraId="3966ED95" w14:textId="77777777" w:rsidR="009D02C5" w:rsidRDefault="009D02C5" w:rsidP="00B91994">
      <w:pPr>
        <w:jc w:val="both"/>
      </w:pPr>
    </w:p>
    <w:p w14:paraId="117A795B" w14:textId="77777777" w:rsidR="009D02C5" w:rsidRDefault="009D02C5" w:rsidP="00B91994">
      <w:pPr>
        <w:jc w:val="both"/>
      </w:pPr>
    </w:p>
    <w:p w14:paraId="463FAC19" w14:textId="77777777" w:rsidR="009D02C5" w:rsidRDefault="009D02C5" w:rsidP="00B91994">
      <w:pPr>
        <w:jc w:val="both"/>
      </w:pPr>
    </w:p>
    <w:p w14:paraId="66931E74" w14:textId="77777777" w:rsidR="009D02C5" w:rsidRDefault="009D02C5" w:rsidP="00B91994">
      <w:pPr>
        <w:jc w:val="both"/>
      </w:pPr>
    </w:p>
    <w:p w14:paraId="7DF6C50E" w14:textId="77777777" w:rsidR="009D02C5" w:rsidRDefault="009D02C5" w:rsidP="00B91994">
      <w:pPr>
        <w:jc w:val="both"/>
      </w:pPr>
    </w:p>
    <w:p w14:paraId="3D1CFA68" w14:textId="77777777" w:rsidR="009D02C5" w:rsidRDefault="009D02C5" w:rsidP="00B91994">
      <w:pPr>
        <w:jc w:val="both"/>
      </w:pPr>
    </w:p>
    <w:p w14:paraId="14DD7012" w14:textId="77777777" w:rsidR="009D02C5" w:rsidRDefault="009D02C5" w:rsidP="00B91994">
      <w:pPr>
        <w:jc w:val="both"/>
      </w:pPr>
    </w:p>
    <w:p w14:paraId="5D6EEA9C" w14:textId="6F52BCDD" w:rsidR="00100E12" w:rsidRDefault="00FB7BED" w:rsidP="007D1196">
      <w:pPr>
        <w:pStyle w:val="Paragraphedeliste"/>
        <w:numPr>
          <w:ilvl w:val="0"/>
          <w:numId w:val="35"/>
        </w:numPr>
        <w:jc w:val="both"/>
        <w:rPr>
          <w:b/>
          <w:bCs/>
        </w:rPr>
      </w:pPr>
      <w:r w:rsidRPr="00FB7BED">
        <w:rPr>
          <w:b/>
          <w:bCs/>
        </w:rPr>
        <w:t>Les fonctions de base d’un radar</w:t>
      </w:r>
    </w:p>
    <w:p w14:paraId="32529625" w14:textId="360F309F" w:rsidR="005363A5" w:rsidRDefault="00570664" w:rsidP="005363A5">
      <w:r>
        <w:t>Les</w:t>
      </w:r>
      <w:r w:rsidR="005363A5" w:rsidRPr="005363A5">
        <w:t xml:space="preserve"> radars modernes sont de nos jours des équipements très performants avec de multiples fonctions en vue de simplifier tant que faire se peut, la vie du navigateur. L'écran plat a remplacé le traditionnel tube cathodique et les touches de contrôle assez variées, offrent désormais une large gamme de </w:t>
      </w:r>
      <w:r w:rsidRPr="005363A5">
        <w:t>fonctions.</w:t>
      </w:r>
      <w:r w:rsidR="005363A5" w:rsidRPr="005363A5">
        <w:t xml:space="preserve"> Quelques touches de base restent malgré tout incontournables et très importantes. Ce sont notamment :</w:t>
      </w:r>
    </w:p>
    <w:p w14:paraId="1CD1D0AC" w14:textId="77777777" w:rsidR="00E52826" w:rsidRDefault="00E52826" w:rsidP="005363A5"/>
    <w:p w14:paraId="6764FD68" w14:textId="5C45D057" w:rsidR="00E52826" w:rsidRDefault="00D848DC" w:rsidP="005363A5">
      <w:r>
        <w:rPr>
          <w:noProof/>
        </w:rPr>
        <mc:AlternateContent>
          <mc:Choice Requires="wps">
            <w:drawing>
              <wp:anchor distT="0" distB="0" distL="114300" distR="114300" simplePos="0" relativeHeight="251688960" behindDoc="0" locked="0" layoutInCell="1" allowOverlap="1" wp14:anchorId="7D567E28" wp14:editId="7A32BB97">
                <wp:simplePos x="0" y="0"/>
                <wp:positionH relativeFrom="column">
                  <wp:posOffset>-3648075</wp:posOffset>
                </wp:positionH>
                <wp:positionV relativeFrom="paragraph">
                  <wp:posOffset>-81915</wp:posOffset>
                </wp:positionV>
                <wp:extent cx="1209040" cy="1671320"/>
                <wp:effectExtent l="0" t="0" r="10160" b="24130"/>
                <wp:wrapNone/>
                <wp:docPr id="1536420348" name="Zone de texte 19"/>
                <wp:cNvGraphicFramePr/>
                <a:graphic xmlns:a="http://schemas.openxmlformats.org/drawingml/2006/main">
                  <a:graphicData uri="http://schemas.microsoft.com/office/word/2010/wordprocessingShape">
                    <wps:wsp>
                      <wps:cNvSpPr txBox="1"/>
                      <wps:spPr>
                        <a:xfrm>
                          <a:off x="0" y="0"/>
                          <a:ext cx="1209040" cy="1671320"/>
                        </a:xfrm>
                        <a:prstGeom prst="rect">
                          <a:avLst/>
                        </a:prstGeom>
                        <a:solidFill>
                          <a:schemeClr val="lt1"/>
                        </a:solidFill>
                        <a:ln w="6350">
                          <a:solidFill>
                            <a:schemeClr val="bg1"/>
                          </a:solidFill>
                        </a:ln>
                      </wps:spPr>
                      <wps:txbx>
                        <w:txbxContent>
                          <w:p w14:paraId="6E5F6103" w14:textId="77777777" w:rsidR="00D848DC" w:rsidRDefault="00D84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7E28" id="Zone de texte 19" o:spid="_x0000_s1037" type="#_x0000_t202" style="position:absolute;margin-left:-287.25pt;margin-top:-6.45pt;width:95.2pt;height:13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SuOAIAAIUEAAAOAAAAZHJzL2Uyb0RvYy54bWysVE1v2zAMvQ/YfxB0X2ynaboacYosRYYB&#10;RVsgHXpWZCkWIIuapMTOfv0o5bNdT8MuMiVST+Tjoyd3favJVjivwFS0GOSUCMOhVmZd0Z8viy9f&#10;KfGBmZppMKKiO+Hp3fTzp0lnSzGEBnQtHEEQ48vOVrQJwZZZ5nkjWuYHYIVBpwTXsoBbt85qxzpE&#10;b3U2zPNx1oGrrQMuvMfT+72TThO+lIKHJym9CERXFHMLaXVpXcU1m05YuXbMNoof0mD/kEXLlMFH&#10;T1D3LDCyceovqFZxBx5kGHBoM5BScZFqwGqK/F01y4ZZkWpBcrw90eT/Hyx/3C7tsyOh/wY9NjAS&#10;0llfejyM9fTStfGLmRL0I4W7E22iD4THS8P8Nh+hi6OvGN8UV8NEbHa+bp0P3wW0JBoVddiXRBfb&#10;PviAT2LoMSS+5kGreqG0TpuoBTHXjmwZdlGHlCTeeBOlDekqOr66zhPwG19S0xlhtf4AAfG0wUTO&#10;xUcr9KueqBrLOjGzgnqHhDnYa8lbvlBY1APz4Zk5FA8SgQMRnnCRGjApOFiUNOB+f3Qe47Gn6KWk&#10;QzFW1P/aMCco0T8Mdvu2GEV+Q9qMrm+QX+IuPatLj9m0c0CmChw9y5MZ44M+mtJB+4pzM4uvoosZ&#10;jm9XNBzNediPCM4dF7NZCkK9WhYezNLyCB07E1v20r8yZw99DSiJRzjKlpXv2ruPjTcNzDYBpEq9&#10;j0TvWT3wj1pPkjjMZRymy32KOv89pn8AAAD//wMAUEsDBBQABgAIAAAAIQDPfbN34gAAAA0BAAAP&#10;AAAAZHJzL2Rvd25yZXYueG1sTI9NS8NAEIbvgv9hGcFbuvnUGLMpQRFBBbHtxds2GZNgdjZkt236&#10;7x1PepthHt553nK9mFEccXaDJQXRKgSB1Nh2oE7BbvsU5CCc19Tq0RIqOKODdXV5UeqitSf6wOPG&#10;d4JDyBVaQe/9VEjpmh6Ndis7IfHty85Ge17nTrazPnG4GWUchjfS6IH4Q68nfOix+d4cjIKX9FM/&#10;Jv4Vz56W97p+zqfUvSl1fbXU9yA8Lv4Phl99VoeKnfb2QK0To4Igu00zZnmK4jsQjARJnkYg9gri&#10;LExAVqX836L6AQAA//8DAFBLAQItABQABgAIAAAAIQC2gziS/gAAAOEBAAATAAAAAAAAAAAAAAAA&#10;AAAAAABbQ29udGVudF9UeXBlc10ueG1sUEsBAi0AFAAGAAgAAAAhADj9If/WAAAAlAEAAAsAAAAA&#10;AAAAAAAAAAAALwEAAF9yZWxzLy5yZWxzUEsBAi0AFAAGAAgAAAAhALc2tK44AgAAhQQAAA4AAAAA&#10;AAAAAAAAAAAALgIAAGRycy9lMm9Eb2MueG1sUEsBAi0AFAAGAAgAAAAhAM99s3fiAAAADQEAAA8A&#10;AAAAAAAAAAAAAAAAkgQAAGRycy9kb3ducmV2LnhtbFBLBQYAAAAABAAEAPMAAAChBQAAAAA=&#10;" fillcolor="white [3201]" strokecolor="white [3212]" strokeweight=".5pt">
                <v:textbox>
                  <w:txbxContent>
                    <w:p w14:paraId="6E5F6103" w14:textId="77777777" w:rsidR="00D848DC" w:rsidRDefault="00D848DC"/>
                  </w:txbxContent>
                </v:textbox>
              </v:shape>
            </w:pict>
          </mc:Fallback>
        </mc:AlternateContent>
      </w:r>
      <w:r w:rsidR="00E52826">
        <w:rPr>
          <w:noProof/>
        </w:rPr>
        <mc:AlternateContent>
          <mc:Choice Requires="wps">
            <w:drawing>
              <wp:anchor distT="0" distB="0" distL="114300" distR="114300" simplePos="0" relativeHeight="251686912" behindDoc="0" locked="0" layoutInCell="1" allowOverlap="1" wp14:anchorId="18BD6EB0" wp14:editId="364C2450">
                <wp:simplePos x="0" y="0"/>
                <wp:positionH relativeFrom="column">
                  <wp:posOffset>-3698875</wp:posOffset>
                </wp:positionH>
                <wp:positionV relativeFrom="paragraph">
                  <wp:posOffset>-163195</wp:posOffset>
                </wp:positionV>
                <wp:extent cx="1209040" cy="1671320"/>
                <wp:effectExtent l="0" t="0" r="10160" b="24130"/>
                <wp:wrapNone/>
                <wp:docPr id="1737563393" name="Zone de texte 19"/>
                <wp:cNvGraphicFramePr/>
                <a:graphic xmlns:a="http://schemas.openxmlformats.org/drawingml/2006/main">
                  <a:graphicData uri="http://schemas.microsoft.com/office/word/2010/wordprocessingShape">
                    <wps:wsp>
                      <wps:cNvSpPr txBox="1"/>
                      <wps:spPr>
                        <a:xfrm>
                          <a:off x="0" y="0"/>
                          <a:ext cx="1209040" cy="1671320"/>
                        </a:xfrm>
                        <a:prstGeom prst="rect">
                          <a:avLst/>
                        </a:prstGeom>
                        <a:solidFill>
                          <a:schemeClr val="lt1"/>
                        </a:solidFill>
                        <a:ln w="6350">
                          <a:solidFill>
                            <a:schemeClr val="bg1"/>
                          </a:solidFill>
                        </a:ln>
                      </wps:spPr>
                      <wps:txbx>
                        <w:txbxContent>
                          <w:p w14:paraId="3456B21C" w14:textId="77777777" w:rsidR="00E52826" w:rsidRDefault="00E52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6EB0" id="_x0000_s1038" type="#_x0000_t202" style="position:absolute;margin-left:-291.25pt;margin-top:-12.85pt;width:95.2pt;height:13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UKOAIAAIUEAAAOAAAAZHJzL2Uyb0RvYy54bWysVFFv2jAQfp+0/2D5fSShlK4RoWJUTJNQ&#10;W4lOfTaOTSw5Ps82JOzX72yg0K5P016cs+/8+e677zK561tNdsJ5BaaixSCnRBgOtTKbiv58Xnz5&#10;SokPzNRMgxEV3QtP76afP006W4ohNKBr4QiCGF92tqJNCLbMMs8b0TI/ACsMOiW4lgXcuk1WO9Yh&#10;equzYZ6Psw5cbR1w4T2e3h+cdJrwpRQ8PErpRSC6ophbSKtL6zqu2XTCyo1jtlH8mAb7hyxapgw+&#10;+gp1zwIjW6f+gmoVd+BBhgGHNgMpFRepBqymyN9Vs2qYFakWJMfbV5r8/4PlD7uVfXIk9N+gxwZG&#10;QjrrS4+HsZ5eujZ+MVOCfqRw/0qb6APh8dIwv81H6OLoK8Y3xdUwEZudr1vnw3cBLYlGRR32JdHF&#10;dksf8EkMPYXE1zxoVS+U1mkTtSDm2pEdwy7qkJLEG2+itCFdRcdX13kCfuNLajojrDcfICCeNpjI&#10;ufhohX7dE1XHGk/MrKHeI2EODlryli8UFrVkPjwxh+JBInAgwiMuUgMmBUeLkgbc74/OYzz2FL2U&#10;dCjGivpfW+YEJfqHwW7fFqPIb0ib0fUN8kvcpWd96THbdg7IVIGjZ3kyY3zQJ1M6aF9wbmbxVXQx&#10;w/HtioaTOQ+HEcG542I2S0GoV8vC0qwsj9CxM7Flz/0Lc/bY14CSeICTbFn5rr2H2HjTwGwbQKrU&#10;+0j0gdUj/6j1JInjXMZhutynqPPfY/oHAAD//wMAUEsDBBQABgAIAAAAIQD7Xv1S4wAAAA0BAAAP&#10;AAAAZHJzL2Rvd25yZXYueG1sTI/BToNAEIbvJr7DZky80aVQLCJLQzTGxJoYqxdvW3YEIjtL2G1L&#10;397xpLeZzJd/vr/czHYQR5x870jBchGDQGqc6alV8PH+GOUgfNBk9OAIFZzRw6a6vCh1YdyJ3vC4&#10;C63gEPKFVtCFMBZS+qZDq/3CjUh8+3KT1YHXqZVm0icOt4NM4vhGWt0Tf+j0iPcdNt+7g1XwvPrU&#10;D2nY4jnQ/FrXT/m48i9KXV/N9R2IgHP4g+FXn9WhYqe9O5DxYlAQZXmSMctTkq1BMBKlt8kSxF5B&#10;kq4zkFUp/7eofgAAAP//AwBQSwECLQAUAAYACAAAACEAtoM4kv4AAADhAQAAEwAAAAAAAAAAAAAA&#10;AAAAAAAAW0NvbnRlbnRfVHlwZXNdLnhtbFBLAQItABQABgAIAAAAIQA4/SH/1gAAAJQBAAALAAAA&#10;AAAAAAAAAAAAAC8BAABfcmVscy8ucmVsc1BLAQItABQABgAIAAAAIQB35hUKOAIAAIUEAAAOAAAA&#10;AAAAAAAAAAAAAC4CAABkcnMvZTJvRG9jLnhtbFBLAQItABQABgAIAAAAIQD7Xv1S4wAAAA0BAAAP&#10;AAAAAAAAAAAAAAAAAJIEAABkcnMvZG93bnJldi54bWxQSwUGAAAAAAQABADzAAAAogUAAAAA&#10;" fillcolor="white [3201]" strokecolor="white [3212]" strokeweight=".5pt">
                <v:textbox>
                  <w:txbxContent>
                    <w:p w14:paraId="3456B21C" w14:textId="77777777" w:rsidR="00E52826" w:rsidRDefault="00E52826"/>
                  </w:txbxContent>
                </v:textbox>
              </v:shape>
            </w:pict>
          </mc:Fallback>
        </mc:AlternateContent>
      </w:r>
      <w:r w:rsidR="00E52826">
        <w:rPr>
          <w:noProof/>
        </w:rPr>
        <mc:AlternateContent>
          <mc:Choice Requires="wps">
            <w:drawing>
              <wp:anchor distT="0" distB="0" distL="114300" distR="114300" simplePos="0" relativeHeight="251684864" behindDoc="0" locked="0" layoutInCell="1" allowOverlap="1" wp14:anchorId="30D26680" wp14:editId="075381D3">
                <wp:simplePos x="0" y="0"/>
                <wp:positionH relativeFrom="column">
                  <wp:posOffset>-3688715</wp:posOffset>
                </wp:positionH>
                <wp:positionV relativeFrom="paragraph">
                  <wp:posOffset>-173355</wp:posOffset>
                </wp:positionV>
                <wp:extent cx="1209040" cy="1671320"/>
                <wp:effectExtent l="0" t="0" r="10160" b="24130"/>
                <wp:wrapNone/>
                <wp:docPr id="1833337581" name="Zone de texte 19"/>
                <wp:cNvGraphicFramePr/>
                <a:graphic xmlns:a="http://schemas.openxmlformats.org/drawingml/2006/main">
                  <a:graphicData uri="http://schemas.microsoft.com/office/word/2010/wordprocessingShape">
                    <wps:wsp>
                      <wps:cNvSpPr txBox="1"/>
                      <wps:spPr>
                        <a:xfrm>
                          <a:off x="0" y="0"/>
                          <a:ext cx="1209040" cy="1671320"/>
                        </a:xfrm>
                        <a:prstGeom prst="rect">
                          <a:avLst/>
                        </a:prstGeom>
                        <a:solidFill>
                          <a:schemeClr val="lt1"/>
                        </a:solidFill>
                        <a:ln w="6350">
                          <a:solidFill>
                            <a:schemeClr val="bg1"/>
                          </a:solidFill>
                        </a:ln>
                      </wps:spPr>
                      <wps:txbx>
                        <w:txbxContent>
                          <w:p w14:paraId="0264D4E7" w14:textId="77777777" w:rsidR="00E52826" w:rsidRDefault="00E52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6680" id="_x0000_s1039" type="#_x0000_t202" style="position:absolute;margin-left:-290.45pt;margin-top:-13.65pt;width:95.2pt;height:13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fOQIAAIUEAAAOAAAAZHJzL2Uyb0RvYy54bWysVE1v2zAMvQ/YfxB0X2wnaboGcYosRYYB&#10;QVsgHXpWZCkWIIuapMTOfv0o5bNdT8MuMiVST+Tjoyf3XaPJTjivwJS06OWUCMOhUmZT0p8viy9f&#10;KfGBmYppMKKke+Hp/fTzp0lrx6IPNehKOIIgxo9bW9I6BDvOMs9r0TDfAysMOiW4hgXcuk1WOdYi&#10;eqOzfp6PshZcZR1w4T2ePhycdJrwpRQ8PEnpRSC6pJhbSKtL6zqu2XTCxhvHbK34MQ32D1k0TBl8&#10;9Az1wAIjW6f+gmoUd+BBhh6HJgMpFRepBqymyN9Vs6qZFakWJMfbM03+/8Hyx93KPjsSum/QYQMj&#10;Ia31Y4+HsZ5OuiZ+MVOCfqRwf6ZNdIHweKmf3+VDdHH0FaPbYtBPxGaX69b58F1AQ6JRUod9SXSx&#10;3dIHfBJDTyHxNQ9aVQulddpELYi5dmTHsIs6pCTxxpsobUhb0tHgJk/Ab3xJTReE9eYDBMTTBhO5&#10;FB+t0K07oiosa3BiZg3VHglzcNCSt3yhsKgl8+GZORQPEoEDEZ5wkRowKThalNTgfn90HuOxp+il&#10;pEUxltT/2jInKNE/DHb7rhhGfkPaDG9ukV/irj3ra4/ZNnNApgocPcuTGeODPpnSQfOKczOLr6KL&#10;GY5vlzSczHk4jAjOHRezWQpCvVoWlmZleYSOnYkte+lembPHvgaUxCOcZMvG79p7iI03Dcy2AaRK&#10;vY9EH1g98o9aT5I4zmUcput9irr8PaZ/AAAA//8DAFBLAwQUAAYACAAAACEA8jFchuIAAAANAQAA&#10;DwAAAGRycy9kb3ducmV2LnhtbEyPwU6EMBCG7ya+QzMm3tgiLApI2RCNMVET4+rF2ywdgUinhHZ3&#10;2be3nvQ2k/nyz/dXm8WM4kCzGywruFrFIIhbqwfuFHy8P0Q5COeRNY6WScGJHGzq87MKS22P/EaH&#10;re9ECGFXooLe+6mU0rU9GXQrOxGH25edDfqwzp3UMx5DuBllEsfX0uDA4UOPE9311H5v90bB0/oT&#10;71P/TCfPy2vTPObT2r0odXmxNLcgPC3+D4Zf/aAOdXDa2T1rJ0YFUZbHRWDDlNykIAISpUWcgdgp&#10;SNKsAFlX8n+L+gcAAP//AwBQSwECLQAUAAYACAAAACEAtoM4kv4AAADhAQAAEwAAAAAAAAAAAAAA&#10;AAAAAAAAW0NvbnRlbnRfVHlwZXNdLnhtbFBLAQItABQABgAIAAAAIQA4/SH/1gAAAJQBAAALAAAA&#10;AAAAAAAAAAAAAC8BAABfcmVscy8ucmVsc1BLAQItABQABgAIAAAAIQAIVFrfOQIAAIUEAAAOAAAA&#10;AAAAAAAAAAAAAC4CAABkcnMvZTJvRG9jLnhtbFBLAQItABQABgAIAAAAIQDyMVyG4gAAAA0BAAAP&#10;AAAAAAAAAAAAAAAAAJMEAABkcnMvZG93bnJldi54bWxQSwUGAAAAAAQABADzAAAAogUAAAAA&#10;" fillcolor="white [3201]" strokecolor="white [3212]" strokeweight=".5pt">
                <v:textbox>
                  <w:txbxContent>
                    <w:p w14:paraId="0264D4E7" w14:textId="77777777" w:rsidR="00E52826" w:rsidRDefault="00E52826"/>
                  </w:txbxContent>
                </v:textbox>
              </v:shape>
            </w:pict>
          </mc:Fallback>
        </mc:AlternateContent>
      </w:r>
      <w:r w:rsidR="00E52826">
        <w:rPr>
          <w:noProof/>
        </w:rPr>
        <mc:AlternateContent>
          <mc:Choice Requires="wps">
            <w:drawing>
              <wp:anchor distT="0" distB="0" distL="114300" distR="114300" simplePos="0" relativeHeight="251682816" behindDoc="0" locked="0" layoutInCell="1" allowOverlap="1" wp14:anchorId="4C2D2CA5" wp14:editId="1B5C94F4">
                <wp:simplePos x="0" y="0"/>
                <wp:positionH relativeFrom="column">
                  <wp:posOffset>4053205</wp:posOffset>
                </wp:positionH>
                <wp:positionV relativeFrom="paragraph">
                  <wp:posOffset>-173355</wp:posOffset>
                </wp:positionV>
                <wp:extent cx="1209040" cy="1671320"/>
                <wp:effectExtent l="0" t="0" r="10160" b="24130"/>
                <wp:wrapNone/>
                <wp:docPr id="680145535" name="Zone de texte 19"/>
                <wp:cNvGraphicFramePr/>
                <a:graphic xmlns:a="http://schemas.openxmlformats.org/drawingml/2006/main">
                  <a:graphicData uri="http://schemas.microsoft.com/office/word/2010/wordprocessingShape">
                    <wps:wsp>
                      <wps:cNvSpPr txBox="1"/>
                      <wps:spPr>
                        <a:xfrm>
                          <a:off x="0" y="0"/>
                          <a:ext cx="1209040" cy="1671320"/>
                        </a:xfrm>
                        <a:prstGeom prst="rect">
                          <a:avLst/>
                        </a:prstGeom>
                        <a:solidFill>
                          <a:schemeClr val="lt1"/>
                        </a:solidFill>
                        <a:ln w="6350">
                          <a:solidFill>
                            <a:schemeClr val="bg1"/>
                          </a:solidFill>
                        </a:ln>
                      </wps:spPr>
                      <wps:txbx>
                        <w:txbxContent>
                          <w:p w14:paraId="35A297D6" w14:textId="77777777" w:rsidR="00E52826" w:rsidRDefault="00E52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2CA5" id="_x0000_s1040" type="#_x0000_t202" style="position:absolute;margin-left:319.15pt;margin-top:-13.65pt;width:95.2pt;height:13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eYOQIAAIUEAAAOAAAAZHJzL2Uyb0RvYy54bWysVFFv2jAQfp+0/2D5fSShlK4RoWJUTJNQ&#10;W4lOfTaOTSw5Ps82JOzX72yg0K5P016cs+/8+e677zK561tNdsJ5BaaixSCnRBgOtTKbiv58Xnz5&#10;SokPzNRMgxEV3QtP76afP006W4ohNKBr4QiCGF92tqJNCLbMMs8b0TI/ACsMOiW4lgXcuk1WO9Yh&#10;equzYZ6Psw5cbR1w4T2e3h+cdJrwpRQ8PErpRSC6ophbSKtL6zqu2XTCyo1jtlH8mAb7hyxapgw+&#10;+gp1zwIjW6f+gmoVd+BBhgGHNgMpFRepBqymyN9Vs2qYFakWJMfbV5r8/4PlD7uVfXIk9N+gxwZG&#10;QjrrS4+HsZ5eujZ+MVOCfqRw/0qb6APh8dIwv81H6OLoK8Y3xdUwEZudr1vnw3cBLYlGRR32JdHF&#10;dksf8EkMPYXE1zxoVS+U1mkTtSDm2pEdwy7qkJLEG2+itCFdRcdX13kCfuNLajojrDcfICCeNpjI&#10;ufhohX7dE1VjWaMTM2uo90iYg4OWvOULhUUtmQ9PzKF4kAgciPCIi9SAScHRoqQB9/uj8xiPPUUv&#10;JR2KsaL+15Y5QYn+YbDbt8Uo8hvSZnR9g/wSd+lZX3rMtp0DMlXg6FmezBgf9MmUDtoXnJtZfBVd&#10;zHB8u6LhZM7DYURw7riYzVIQ6tWysDQryyN07Exs2XP/wpw99jWgJB7gJFtWvmvvITbeNDDbBpAq&#10;9T4SfWD1yD9qPUniOJdxmC73Ker895j+AQAA//8DAFBLAwQUAAYACAAAACEAGZiXeOEAAAALAQAA&#10;DwAAAGRycy9kb3ducmV2LnhtbEyPwU7DMAyG70i8Q2QkbltKO7ZQmk4VCCEBEmLsspvXmLaicaom&#10;27q3J5zgZsuffn9/sZ5sL440+s6xhpt5AoK4dqbjRsP282mmQPiAbLB3TBrO5GFdXl4UmBt34g86&#10;bkIjYgj7HDW0IQy5lL5uyaKfu4E43r7caDHEdWykGfEUw20v0yRZSosdxw8tDvTQUv29OVgNL4sd&#10;Pmbhlc6Bp/eqelbDwr9pfX01VfcgAk3hD4Zf/agOZXTauwMbL3oNy0xlEdUwS1dxiIRK1QrEXkOa&#10;3d6BLAv5v0P5AwAA//8DAFBLAQItABQABgAIAAAAIQC2gziS/gAAAOEBAAATAAAAAAAAAAAAAAAA&#10;AAAAAABbQ29udGVudF9UeXBlc10ueG1sUEsBAi0AFAAGAAgAAAAhADj9If/WAAAAlAEAAAsAAAAA&#10;AAAAAAAAAAAALwEAAF9yZWxzLy5yZWxzUEsBAi0AFAAGAAgAAAAhALZBJ5g5AgAAhQQAAA4AAAAA&#10;AAAAAAAAAAAALgIAAGRycy9lMm9Eb2MueG1sUEsBAi0AFAAGAAgAAAAhABmYl3jhAAAACwEAAA8A&#10;AAAAAAAAAAAAAAAAkwQAAGRycy9kb3ducmV2LnhtbFBLBQYAAAAABAAEAPMAAAChBQAAAAA=&#10;" fillcolor="white [3201]" strokecolor="white [3212]" strokeweight=".5pt">
                <v:textbox>
                  <w:txbxContent>
                    <w:p w14:paraId="35A297D6" w14:textId="77777777" w:rsidR="00E52826" w:rsidRDefault="00E52826"/>
                  </w:txbxContent>
                </v:textbox>
              </v:shape>
            </w:pict>
          </mc:Fallback>
        </mc:AlternateContent>
      </w:r>
      <w:r w:rsidR="00E52826">
        <w:rPr>
          <w:noProof/>
        </w:rPr>
        <mc:AlternateContent>
          <mc:Choice Requires="wps">
            <w:drawing>
              <wp:anchor distT="0" distB="0" distL="114300" distR="114300" simplePos="0" relativeHeight="251681792" behindDoc="0" locked="0" layoutInCell="1" allowOverlap="1" wp14:anchorId="6C5815C3" wp14:editId="3CD33070">
                <wp:simplePos x="0" y="0"/>
                <wp:positionH relativeFrom="column">
                  <wp:posOffset>415925</wp:posOffset>
                </wp:positionH>
                <wp:positionV relativeFrom="paragraph">
                  <wp:posOffset>-178435</wp:posOffset>
                </wp:positionV>
                <wp:extent cx="5191760" cy="3012440"/>
                <wp:effectExtent l="0" t="0" r="27940" b="16510"/>
                <wp:wrapNone/>
                <wp:docPr id="304748205" name="Zone de texte 17"/>
                <wp:cNvGraphicFramePr/>
                <a:graphic xmlns:a="http://schemas.openxmlformats.org/drawingml/2006/main">
                  <a:graphicData uri="http://schemas.microsoft.com/office/word/2010/wordprocessingShape">
                    <wps:wsp>
                      <wps:cNvSpPr txBox="1"/>
                      <wps:spPr>
                        <a:xfrm>
                          <a:off x="0" y="0"/>
                          <a:ext cx="5191760" cy="3012440"/>
                        </a:xfrm>
                        <a:prstGeom prst="rect">
                          <a:avLst/>
                        </a:prstGeom>
                        <a:solidFill>
                          <a:schemeClr val="lt1"/>
                        </a:solidFill>
                        <a:ln w="6350">
                          <a:solidFill>
                            <a:schemeClr val="bg1"/>
                          </a:solidFill>
                        </a:ln>
                      </wps:spPr>
                      <wps:txbx>
                        <w:txbxContent>
                          <w:p w14:paraId="1306DA60" w14:textId="1F47F7E3" w:rsidR="00E52826" w:rsidRDefault="00E52826">
                            <w:r>
                              <w:rPr>
                                <w:noProof/>
                              </w:rPr>
                              <w:drawing>
                                <wp:inline distT="0" distB="0" distL="0" distR="0" wp14:anchorId="26FD93D6" wp14:editId="26B6188F">
                                  <wp:extent cx="4703864" cy="2941959"/>
                                  <wp:effectExtent l="0" t="0" r="1905" b="0"/>
                                  <wp:docPr id="101053499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34999" name="Image 1010534999"/>
                                          <pic:cNvPicPr/>
                                        </pic:nvPicPr>
                                        <pic:blipFill>
                                          <a:blip r:embed="rId18">
                                            <a:extLst>
                                              <a:ext uri="{28A0092B-C50C-407E-A947-70E740481C1C}">
                                                <a14:useLocalDpi xmlns:a14="http://schemas.microsoft.com/office/drawing/2010/main" val="0"/>
                                              </a:ext>
                                            </a:extLst>
                                          </a:blip>
                                          <a:stretch>
                                            <a:fillRect/>
                                          </a:stretch>
                                        </pic:blipFill>
                                        <pic:spPr>
                                          <a:xfrm>
                                            <a:off x="0" y="0"/>
                                            <a:ext cx="4720050" cy="29520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15C3" id="Zone de texte 17" o:spid="_x0000_s1041" type="#_x0000_t202" style="position:absolute;margin-left:32.75pt;margin-top:-14.05pt;width:408.8pt;height:23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DSOQIAAIUEAAAOAAAAZHJzL2Uyb0RvYy54bWysVE1v2zAMvQ/YfxB0X2ynSboGcYosRYYB&#10;QVsgHXpWZCkWIIuapMTOfv0o5bNdT8MuMilSj+Qj6cl912iyE84rMCUtejklwnColNmU9OfL4stX&#10;SnxgpmIajCjpXnh6P/38adLasehDDboSjiCI8ePWlrQOwY6zzPNaNMz3wAqDRgmuYQFVt8kqx1pE&#10;b3TWz/NR1oKrrAMuvMfbh4ORThO+lIKHJym9CESXFHML6XTpXMczm07YeOOYrRU/psH+IYuGKYNB&#10;z1APLDCydeovqEZxBx5k6HFoMpBScZFqwGqK/F01q5pZkWpBcrw90+T/Hyx/3K3ssyOh+wYdNjAS&#10;0lo/9ngZ6+mka+IXMyVoRwr3Z9pEFwjHy2FxV9yO0MTRdpMX/cEgEZtdnlvnw3cBDYlCSR32JdHF&#10;dksfMCS6nlxiNA9aVQuldVLiLIi5dmTHsIs6pCTxxRsvbUhb0tHNME/Ab2xpmi4I680HCIinDSZy&#10;KT5KoVt3RFVIzPDEzBqqPRLm4DBL3vKFwqKWzIdn5nB4kAhciPCEh9SAScFRoqQG9/uj++iPPUUr&#10;JS0OY0n9ry1zghL9w2C374pIKQlJGQxv+6i4a8v62mK2zRyQqQJXz/IkRv+gT6J00Lzi3sxiVDQx&#10;wzF2ScNJnIfDiuDecTGbJSecV8vC0qwsj9CxM7FlL90rc/bY14Aj8QinsWXjd+09+MaXBmbbAFKl&#10;3keiD6we+cdZTyNx3Mu4TNd68rr8PaZ/AAAA//8DAFBLAwQUAAYACAAAACEAwOTsB+AAAAAKAQAA&#10;DwAAAGRycy9kb3ducmV2LnhtbEyPwUrDQBCG74LvsIzgrd20ScMSsylBEUGFYvXibZodk2B2NmS3&#10;bfr2rie9zTAf/3x/uZ3tIE40+d6xhtUyAUHcONNzq+Hj/XGhQPiAbHBwTBou5GFbXV+VWBh35jc6&#10;7UMrYgj7AjV0IYyFlL7pyKJfupE43r7cZDHEdWqlmfAcw+0g10mSS4s9xw8djnTfUfO9P1oNz9kn&#10;PqThhS6B511dP6kx869a397M9R2IQHP4g+FXP6pDFZ0O7sjGi0FDvtlEUsNirVYgIqBUGoeDhizL&#10;U5BVKf9XqH4AAAD//wMAUEsBAi0AFAAGAAgAAAAhALaDOJL+AAAA4QEAABMAAAAAAAAAAAAAAAAA&#10;AAAAAFtDb250ZW50X1R5cGVzXS54bWxQSwECLQAUAAYACAAAACEAOP0h/9YAAACUAQAACwAAAAAA&#10;AAAAAAAAAAAvAQAAX3JlbHMvLnJlbHNQSwECLQAUAAYACAAAACEAcTBg0jkCAACFBAAADgAAAAAA&#10;AAAAAAAAAAAuAgAAZHJzL2Uyb0RvYy54bWxQSwECLQAUAAYACAAAACEAwOTsB+AAAAAKAQAADwAA&#10;AAAAAAAAAAAAAACTBAAAZHJzL2Rvd25yZXYueG1sUEsFBgAAAAAEAAQA8wAAAKAFAAAAAA==&#10;" fillcolor="white [3201]" strokecolor="white [3212]" strokeweight=".5pt">
                <v:textbox>
                  <w:txbxContent>
                    <w:p w14:paraId="1306DA60" w14:textId="1F47F7E3" w:rsidR="00E52826" w:rsidRDefault="00E52826">
                      <w:r>
                        <w:rPr>
                          <w:noProof/>
                        </w:rPr>
                        <w:drawing>
                          <wp:inline distT="0" distB="0" distL="0" distR="0" wp14:anchorId="26FD93D6" wp14:editId="26B6188F">
                            <wp:extent cx="4703864" cy="2941959"/>
                            <wp:effectExtent l="0" t="0" r="1905" b="0"/>
                            <wp:docPr id="101053499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34999" name="Image 1010534999"/>
                                    <pic:cNvPicPr/>
                                  </pic:nvPicPr>
                                  <pic:blipFill>
                                    <a:blip r:embed="rId18">
                                      <a:extLst>
                                        <a:ext uri="{28A0092B-C50C-407E-A947-70E740481C1C}">
                                          <a14:useLocalDpi xmlns:a14="http://schemas.microsoft.com/office/drawing/2010/main" val="0"/>
                                        </a:ext>
                                      </a:extLst>
                                    </a:blip>
                                    <a:stretch>
                                      <a:fillRect/>
                                    </a:stretch>
                                  </pic:blipFill>
                                  <pic:spPr>
                                    <a:xfrm>
                                      <a:off x="0" y="0"/>
                                      <a:ext cx="4720050" cy="2952083"/>
                                    </a:xfrm>
                                    <a:prstGeom prst="rect">
                                      <a:avLst/>
                                    </a:prstGeom>
                                  </pic:spPr>
                                </pic:pic>
                              </a:graphicData>
                            </a:graphic>
                          </wp:inline>
                        </w:drawing>
                      </w:r>
                    </w:p>
                  </w:txbxContent>
                </v:textbox>
              </v:shape>
            </w:pict>
          </mc:Fallback>
        </mc:AlternateContent>
      </w:r>
    </w:p>
    <w:p w14:paraId="2E1D70E4" w14:textId="77777777" w:rsidR="00E52826" w:rsidRDefault="00E52826" w:rsidP="005363A5"/>
    <w:p w14:paraId="7424925F" w14:textId="77777777" w:rsidR="00E52826" w:rsidRDefault="00E52826" w:rsidP="005363A5"/>
    <w:p w14:paraId="1BE61E22" w14:textId="77777777" w:rsidR="00E52826" w:rsidRDefault="00E52826" w:rsidP="005363A5"/>
    <w:p w14:paraId="422308FD" w14:textId="77777777" w:rsidR="00E52826" w:rsidRDefault="00E52826" w:rsidP="005363A5"/>
    <w:p w14:paraId="4A377C6D" w14:textId="77777777" w:rsidR="00E52826" w:rsidRDefault="00E52826" w:rsidP="005363A5"/>
    <w:p w14:paraId="0C158F1C" w14:textId="77777777" w:rsidR="00E52826" w:rsidRDefault="00E52826" w:rsidP="005363A5"/>
    <w:p w14:paraId="0BD27DF4" w14:textId="77777777" w:rsidR="00E52826" w:rsidRDefault="00E52826" w:rsidP="005363A5"/>
    <w:p w14:paraId="3D9949B3" w14:textId="77777777" w:rsidR="00E52826" w:rsidRPr="005363A5" w:rsidRDefault="00E52826" w:rsidP="005363A5"/>
    <w:p w14:paraId="2556E3BB" w14:textId="77777777" w:rsidR="005363A5" w:rsidRDefault="005363A5" w:rsidP="005363A5"/>
    <w:p w14:paraId="432F5432" w14:textId="77777777" w:rsidR="00A727E3" w:rsidRPr="005363A5" w:rsidRDefault="00A727E3" w:rsidP="005363A5"/>
    <w:p w14:paraId="067AE0B2" w14:textId="51481590" w:rsidR="005363A5" w:rsidRPr="005363A5" w:rsidRDefault="005363A5" w:rsidP="008D0472">
      <w:pPr>
        <w:pStyle w:val="Paragraphedeliste"/>
        <w:numPr>
          <w:ilvl w:val="0"/>
          <w:numId w:val="38"/>
        </w:numPr>
      </w:pPr>
      <w:r w:rsidRPr="008D0472">
        <w:rPr>
          <w:b/>
          <w:bCs/>
        </w:rPr>
        <w:t>Touche MARCHE/ARRËT</w:t>
      </w:r>
      <w:r w:rsidRPr="005363A5">
        <w:t xml:space="preserve"> : elle permet de mettre en marche le radar. Ici, un appui court pour l'allumage, et un appui long pour l'extinction. La même touche sert à ajuster la brillance. Notons que mettre en marche le radar consiste à appliquer une haute tension au modulateur, ce</w:t>
      </w:r>
      <w:r w:rsidR="00A727E3">
        <w:t xml:space="preserve"> </w:t>
      </w:r>
      <w:r w:rsidRPr="005363A5">
        <w:t>qui excite le magnétron, débutant ainsi l'émission des impulsions.</w:t>
      </w:r>
    </w:p>
    <w:p w14:paraId="62AABF90" w14:textId="1D6E3AA6" w:rsidR="00404F6C" w:rsidRDefault="005363A5" w:rsidP="008D0472">
      <w:pPr>
        <w:pStyle w:val="Paragraphedeliste"/>
        <w:numPr>
          <w:ilvl w:val="0"/>
          <w:numId w:val="38"/>
        </w:numPr>
      </w:pPr>
      <w:r w:rsidRPr="008D0472">
        <w:rPr>
          <w:b/>
          <w:bCs/>
        </w:rPr>
        <w:t>BRILLANCE</w:t>
      </w:r>
      <w:r w:rsidR="00DB2E1E" w:rsidRPr="008D0472">
        <w:rPr>
          <w:b/>
          <w:bCs/>
        </w:rPr>
        <w:t xml:space="preserve"> </w:t>
      </w:r>
      <w:r w:rsidRPr="008D0472">
        <w:rPr>
          <w:b/>
          <w:bCs/>
        </w:rPr>
        <w:t>:</w:t>
      </w:r>
      <w:r w:rsidRPr="005363A5">
        <w:t xml:space="preserve"> contrôler la brillance consiste à laisser passer plus ou moins d'électrons vers l'écran.</w:t>
      </w:r>
    </w:p>
    <w:p w14:paraId="2047779C" w14:textId="2699504F" w:rsidR="00A727E3" w:rsidRDefault="005363A5" w:rsidP="008D0472">
      <w:pPr>
        <w:pStyle w:val="Paragraphedeliste"/>
        <w:numPr>
          <w:ilvl w:val="0"/>
          <w:numId w:val="38"/>
        </w:numPr>
      </w:pPr>
      <w:r w:rsidRPr="008D0472">
        <w:rPr>
          <w:b/>
          <w:bCs/>
        </w:rPr>
        <w:t>GAIN</w:t>
      </w:r>
      <w:r w:rsidR="00DB2E1E" w:rsidRPr="008D0472">
        <w:rPr>
          <w:b/>
          <w:bCs/>
        </w:rPr>
        <w:t xml:space="preserve"> </w:t>
      </w:r>
      <w:r w:rsidRPr="005363A5">
        <w:t>: c'est un potentiomètre qui sert,</w:t>
      </w:r>
      <w:r w:rsidR="00A77076">
        <w:t xml:space="preserve"> </w:t>
      </w:r>
      <w:r w:rsidRPr="005363A5">
        <w:t>à régler le gain de</w:t>
      </w:r>
      <w:r w:rsidR="00A727E3">
        <w:t xml:space="preserve"> </w:t>
      </w:r>
      <w:r w:rsidRPr="005363A5">
        <w:t xml:space="preserve">l'amplificateur. De manière indirecte, il commande le débit d'électrons émis par la cathode. Ce potentiomètre agit soit sur le récepteur, soit sur l'indicateur. </w:t>
      </w:r>
    </w:p>
    <w:p w14:paraId="6BC9D84D" w14:textId="161BA259" w:rsidR="005363A5" w:rsidRDefault="005363A5" w:rsidP="008D0472">
      <w:pPr>
        <w:pStyle w:val="Paragraphedeliste"/>
        <w:numPr>
          <w:ilvl w:val="0"/>
          <w:numId w:val="38"/>
        </w:numPr>
      </w:pPr>
      <w:r w:rsidRPr="008D0472">
        <w:rPr>
          <w:b/>
          <w:bCs/>
        </w:rPr>
        <w:t>ACCORD (TUNE)</w:t>
      </w:r>
      <w:r w:rsidR="00DB2E1E">
        <w:t xml:space="preserve"> </w:t>
      </w:r>
      <w:r w:rsidRPr="005363A5">
        <w:t>: ce potentiom</w:t>
      </w:r>
      <w:r w:rsidRPr="008D0472">
        <w:rPr>
          <w:rFonts w:ascii="Calibri" w:hAnsi="Calibri" w:cs="Calibri"/>
        </w:rPr>
        <w:t>è</w:t>
      </w:r>
      <w:r w:rsidRPr="005363A5">
        <w:t>tre r</w:t>
      </w:r>
      <w:r w:rsidRPr="008D0472">
        <w:rPr>
          <w:rFonts w:ascii="Calibri" w:hAnsi="Calibri" w:cs="Calibri"/>
        </w:rPr>
        <w:t>è</w:t>
      </w:r>
      <w:r w:rsidRPr="005363A5">
        <w:t>gle ou affine la fr</w:t>
      </w:r>
      <w:r w:rsidRPr="008D0472">
        <w:rPr>
          <w:rFonts w:ascii="Calibri" w:hAnsi="Calibri" w:cs="Calibri"/>
        </w:rPr>
        <w:t>é</w:t>
      </w:r>
      <w:r w:rsidRPr="005363A5">
        <w:t>quence de l'oscillateur local. Son</w:t>
      </w:r>
      <w:r w:rsidR="00DB2E1E">
        <w:t xml:space="preserve"> </w:t>
      </w:r>
      <w:r w:rsidRPr="005363A5">
        <w:t>rôle est d'obtenir une fréquence intermédiaire adaptée aux amplificateurs. Ce potentiomètre agit sur le récepteur</w:t>
      </w:r>
    </w:p>
    <w:p w14:paraId="10F383AB" w14:textId="3D2FF198" w:rsidR="00404F6C" w:rsidRDefault="00404F6C" w:rsidP="008D0472">
      <w:pPr>
        <w:pStyle w:val="Paragraphedeliste"/>
        <w:numPr>
          <w:ilvl w:val="0"/>
          <w:numId w:val="38"/>
        </w:numPr>
      </w:pPr>
      <w:r w:rsidRPr="008D0472">
        <w:rPr>
          <w:b/>
          <w:bCs/>
        </w:rPr>
        <w:t>ANTI-RETOUR DE MER (Anti-Clutter Sea: A/C SEA):</w:t>
      </w:r>
      <w:r>
        <w:t xml:space="preserve"> il pour rôle de régler le gain à courte distance. Il diminue celui-ci de manière exceptionnelle. Il a un rayon d'action pouvant atteindre cinq (5) milles. Il permet de lutter non seulement contre le retour de mer, mais aussi les faux échos. Ce potentiomètre agit soit sur l'indicateur vidéo, soit sur le récepteur.</w:t>
      </w:r>
    </w:p>
    <w:p w14:paraId="6EB19D56" w14:textId="73543613" w:rsidR="00404F6C" w:rsidRDefault="00404F6C" w:rsidP="008D0472">
      <w:pPr>
        <w:pStyle w:val="Paragraphedeliste"/>
        <w:numPr>
          <w:ilvl w:val="0"/>
          <w:numId w:val="38"/>
        </w:numPr>
      </w:pPr>
      <w:r w:rsidRPr="008D0472">
        <w:rPr>
          <w:b/>
          <w:bCs/>
        </w:rPr>
        <w:t>ANTI-RETOUR DE PLUIE (Anti-Clutter rain : A/C RAIN)</w:t>
      </w:r>
      <w:r w:rsidR="0067539E" w:rsidRPr="008D0472">
        <w:rPr>
          <w:b/>
          <w:bCs/>
        </w:rPr>
        <w:t xml:space="preserve"> </w:t>
      </w:r>
      <w:r w:rsidRPr="008D0472">
        <w:rPr>
          <w:b/>
          <w:bCs/>
        </w:rPr>
        <w:t>:</w:t>
      </w:r>
      <w:r>
        <w:t xml:space="preserve"> il a une action de différenciation, et permet de ne transmettre que le front avant des échos. Utile pour faire apparaître un navire perdu dans un grain, il permet aussi dans certains cas, d'obtenir une meilleure définition de la côte. Ce potentiomètre agit sur l'indicateur vidéo.</w:t>
      </w:r>
    </w:p>
    <w:p w14:paraId="3BB299E8" w14:textId="1A116FDE" w:rsidR="00E014C5" w:rsidRDefault="00E014C5" w:rsidP="008D0472">
      <w:pPr>
        <w:pStyle w:val="Paragraphedeliste"/>
        <w:numPr>
          <w:ilvl w:val="0"/>
          <w:numId w:val="38"/>
        </w:numPr>
      </w:pPr>
      <w:r w:rsidRPr="008D0472">
        <w:rPr>
          <w:b/>
          <w:bCs/>
        </w:rPr>
        <w:lastRenderedPageBreak/>
        <w:t>PORTEE (RANGE)</w:t>
      </w:r>
      <w:r>
        <w:t xml:space="preserve"> : ce commutateur permet d'utiliser la totalité de l'écran quelle que soit la portée choisie. Cette portée correspond toujours au rayon de l'écran. La &lt;&lt; portée &gt;&gt;&gt; agit bien évidemment sur la base de temps, mais aussi sur le synchronisateur en modifiant la période de répétition pour faire varier les échelles. Ce potentiomètre agit sur l'indicateur et sur l'émetteur.</w:t>
      </w:r>
    </w:p>
    <w:p w14:paraId="6D998296" w14:textId="7823462C" w:rsidR="00E014C5" w:rsidRDefault="00E014C5" w:rsidP="008D0472">
      <w:pPr>
        <w:pStyle w:val="Paragraphedeliste"/>
        <w:numPr>
          <w:ilvl w:val="0"/>
          <w:numId w:val="38"/>
        </w:numPr>
      </w:pPr>
      <w:r w:rsidRPr="008D0472">
        <w:rPr>
          <w:b/>
          <w:bCs/>
        </w:rPr>
        <w:t>STBY/TX</w:t>
      </w:r>
      <w:r>
        <w:t>: permet la mise en arrêt du radar en stoppant momentanément la transmission des impulsions. En général, cette fonction est utilisée pendant les escales portuaires où il est conseillé d'arrêter le radar pendant les opérations commerciales, où lorsqu'un membre de l'équipage effectue un travail dans la mâture ou sur la passerelle supérieure (monkey island)</w:t>
      </w:r>
    </w:p>
    <w:p w14:paraId="3533AF27" w14:textId="77777777" w:rsidR="00E014C5" w:rsidRDefault="00E014C5" w:rsidP="00E014C5"/>
    <w:p w14:paraId="08FD4BCF" w14:textId="3BCFD5B8" w:rsidR="00E014C5" w:rsidRDefault="00E014C5" w:rsidP="008D0472">
      <w:pPr>
        <w:pStyle w:val="Paragraphedeliste"/>
        <w:numPr>
          <w:ilvl w:val="0"/>
          <w:numId w:val="38"/>
        </w:numPr>
      </w:pPr>
      <w:r w:rsidRPr="008D0472">
        <w:rPr>
          <w:b/>
          <w:bCs/>
        </w:rPr>
        <w:t>AUTRES FONCTIONS</w:t>
      </w:r>
      <w:r w:rsidR="00DF5050" w:rsidRPr="008D0472">
        <w:rPr>
          <w:b/>
          <w:bCs/>
        </w:rPr>
        <w:t xml:space="preserve"> </w:t>
      </w:r>
      <w:r>
        <w:t xml:space="preserve">: il existe d'autres touches qui permettent une optimisation du radar. Nous allons passer en revue </w:t>
      </w:r>
      <w:r w:rsidR="00ED664F">
        <w:t>quelques-unes</w:t>
      </w:r>
      <w:r w:rsidR="00E96FCD">
        <w:t xml:space="preserve"> </w:t>
      </w:r>
      <w:r>
        <w:t>: voir cours pratique</w:t>
      </w:r>
      <w:r w:rsidR="00E96FCD">
        <w:t>.</w:t>
      </w:r>
    </w:p>
    <w:p w14:paraId="5FABAA04" w14:textId="77777777" w:rsidR="00770F8A" w:rsidRDefault="00770F8A" w:rsidP="00770F8A"/>
    <w:p w14:paraId="5ACC9528" w14:textId="402B7E41" w:rsidR="00770F8A" w:rsidRDefault="00770F8A" w:rsidP="00770F8A">
      <w:pPr>
        <w:pStyle w:val="Paragraphedeliste"/>
        <w:numPr>
          <w:ilvl w:val="0"/>
          <w:numId w:val="35"/>
        </w:numPr>
        <w:rPr>
          <w:b/>
          <w:bCs/>
        </w:rPr>
      </w:pPr>
      <w:r w:rsidRPr="009D760D">
        <w:rPr>
          <w:b/>
          <w:bCs/>
        </w:rPr>
        <w:t>Mise en service et réglages</w:t>
      </w:r>
    </w:p>
    <w:p w14:paraId="4C2B4559" w14:textId="77777777" w:rsidR="006103AD" w:rsidRPr="006103AD" w:rsidRDefault="006103AD" w:rsidP="006103AD">
      <w:pPr>
        <w:rPr>
          <w:b/>
          <w:bCs/>
        </w:rPr>
      </w:pPr>
    </w:p>
    <w:p w14:paraId="4145CDE7" w14:textId="1C1D17FA" w:rsidR="00770F8A" w:rsidRDefault="00770F8A" w:rsidP="00BF53A7">
      <w:pPr>
        <w:pStyle w:val="Paragraphedeliste"/>
        <w:numPr>
          <w:ilvl w:val="0"/>
          <w:numId w:val="39"/>
        </w:numPr>
      </w:pPr>
      <w:r w:rsidRPr="00770F8A">
        <w:t>Vérifier que l'antenne est libre et qu'il n'y</w:t>
      </w:r>
      <w:r w:rsidR="009D760D">
        <w:t xml:space="preserve"> </w:t>
      </w:r>
      <w:r w:rsidRPr="00770F8A">
        <w:t>a personne juste devant avant la mise en marche</w:t>
      </w:r>
      <w:r w:rsidR="009D760D">
        <w:t xml:space="preserve"> </w:t>
      </w:r>
      <w:r w:rsidRPr="00770F8A">
        <w:t>:</w:t>
      </w:r>
    </w:p>
    <w:p w14:paraId="68F30BF2" w14:textId="77777777" w:rsidR="00BF53A7" w:rsidRPr="00770F8A" w:rsidRDefault="00BF53A7" w:rsidP="00770F8A"/>
    <w:p w14:paraId="40B225BD" w14:textId="57949173" w:rsidR="00770F8A" w:rsidRDefault="00770F8A" w:rsidP="00BF53A7">
      <w:pPr>
        <w:pStyle w:val="Paragraphedeliste"/>
        <w:numPr>
          <w:ilvl w:val="0"/>
          <w:numId w:val="39"/>
        </w:numPr>
      </w:pPr>
      <w:r w:rsidRPr="00770F8A">
        <w:t>Attendre 3 ou 4 minutes pour permettre à la cathode du magnétron d'atteindre la bonne température (anciens radar). Sur les radars modernes, un relais temporisé permet de passer directement de la position ARRËT (STBY) à la position MARCHE (TX). En fait sur ces radars modernes, éteindre le radar équivaut tout simplement à le mettre en STBY</w:t>
      </w:r>
      <w:r w:rsidR="00553435">
        <w:t xml:space="preserve"> </w:t>
      </w:r>
      <w:r w:rsidRPr="00770F8A">
        <w:t>;</w:t>
      </w:r>
    </w:p>
    <w:p w14:paraId="558638A4" w14:textId="77777777" w:rsidR="00BF53A7" w:rsidRPr="00770F8A" w:rsidRDefault="00BF53A7" w:rsidP="00770F8A"/>
    <w:p w14:paraId="7F7CE3CF" w14:textId="23D6CB59" w:rsidR="00770F8A" w:rsidRDefault="00770F8A" w:rsidP="00BF53A7">
      <w:pPr>
        <w:pStyle w:val="Paragraphedeliste"/>
        <w:numPr>
          <w:ilvl w:val="0"/>
          <w:numId w:val="39"/>
        </w:numPr>
      </w:pPr>
      <w:r w:rsidRPr="00770F8A">
        <w:t>Choisir si possible le mode de présentation relatif stabilisé et une échelle intermédiaire</w:t>
      </w:r>
      <w:r w:rsidR="00553435">
        <w:t xml:space="preserve"> </w:t>
      </w:r>
      <w:r w:rsidRPr="00770F8A">
        <w:t>;</w:t>
      </w:r>
    </w:p>
    <w:p w14:paraId="0C94A06D" w14:textId="77777777" w:rsidR="00BF53A7" w:rsidRPr="00770F8A" w:rsidRDefault="00BF53A7" w:rsidP="00770F8A"/>
    <w:p w14:paraId="2D29C568" w14:textId="25455164" w:rsidR="00770F8A" w:rsidRDefault="00770F8A" w:rsidP="00BF53A7">
      <w:pPr>
        <w:pStyle w:val="Paragraphedeliste"/>
        <w:numPr>
          <w:ilvl w:val="0"/>
          <w:numId w:val="39"/>
        </w:numPr>
      </w:pPr>
      <w:r w:rsidRPr="00770F8A">
        <w:t>Mettre la brillance, le gain, l'accord, les anti-retours mer et pluie (anti-clutter) à zéro</w:t>
      </w:r>
      <w:r w:rsidR="00553435">
        <w:t xml:space="preserve"> </w:t>
      </w:r>
      <w:r w:rsidRPr="00770F8A">
        <w:t>;</w:t>
      </w:r>
    </w:p>
    <w:p w14:paraId="3D53A021" w14:textId="77777777" w:rsidR="00BF53A7" w:rsidRPr="00770F8A" w:rsidRDefault="00BF53A7" w:rsidP="00770F8A"/>
    <w:p w14:paraId="729D3789" w14:textId="6A65ECF5" w:rsidR="00770F8A" w:rsidRDefault="00770F8A" w:rsidP="00BF53A7">
      <w:pPr>
        <w:pStyle w:val="Paragraphedeliste"/>
        <w:numPr>
          <w:ilvl w:val="0"/>
          <w:numId w:val="39"/>
        </w:numPr>
      </w:pPr>
      <w:r w:rsidRPr="00770F8A">
        <w:t>Mettre le commutateur en fonction sur STBY/TX</w:t>
      </w:r>
      <w:r w:rsidR="00553435">
        <w:t xml:space="preserve"> </w:t>
      </w:r>
      <w:r w:rsidRPr="00770F8A">
        <w:t>:</w:t>
      </w:r>
    </w:p>
    <w:p w14:paraId="570CC704" w14:textId="77777777" w:rsidR="00BF53A7" w:rsidRPr="00770F8A" w:rsidRDefault="00BF53A7" w:rsidP="00770F8A"/>
    <w:p w14:paraId="089D9A66" w14:textId="21B52BE9" w:rsidR="00770F8A" w:rsidRDefault="00770F8A" w:rsidP="00BF53A7">
      <w:pPr>
        <w:pStyle w:val="Paragraphedeliste"/>
        <w:numPr>
          <w:ilvl w:val="0"/>
          <w:numId w:val="39"/>
        </w:numPr>
      </w:pPr>
      <w:r w:rsidRPr="00770F8A">
        <w:t>Si l'antenne tourne, régler la brillance</w:t>
      </w:r>
      <w:r w:rsidR="00553435">
        <w:t xml:space="preserve"> </w:t>
      </w:r>
      <w:r w:rsidRPr="00770F8A">
        <w:t>: tourner le potentiomètre jusqu'à voir apparaître la trace du balayage sur l'écran</w:t>
      </w:r>
      <w:r w:rsidR="00553435">
        <w:t xml:space="preserve"> </w:t>
      </w:r>
      <w:r w:rsidRPr="00770F8A">
        <w:t>;</w:t>
      </w:r>
    </w:p>
    <w:p w14:paraId="31337B92" w14:textId="77777777" w:rsidR="00BF53A7" w:rsidRPr="00770F8A" w:rsidRDefault="00BF53A7" w:rsidP="00770F8A"/>
    <w:p w14:paraId="1E381F32" w14:textId="0319675D" w:rsidR="00770F8A" w:rsidRDefault="00770F8A" w:rsidP="00BF53A7">
      <w:pPr>
        <w:pStyle w:val="Paragraphedeliste"/>
        <w:numPr>
          <w:ilvl w:val="0"/>
          <w:numId w:val="39"/>
        </w:numPr>
      </w:pPr>
      <w:r w:rsidRPr="00770F8A">
        <w:t>Régler le gain</w:t>
      </w:r>
      <w:r w:rsidR="00553435">
        <w:t xml:space="preserve"> </w:t>
      </w:r>
      <w:r w:rsidRPr="00770F8A">
        <w:t>: tourner le potentiomètre GAIN jusqu'à voir apparaître les échos, puis le bruit de fond sur l'écran. Diminuer alors un tout petit peu le gain</w:t>
      </w:r>
      <w:r w:rsidR="00553435">
        <w:t xml:space="preserve"> </w:t>
      </w:r>
      <w:r w:rsidRPr="00770F8A">
        <w:t>;</w:t>
      </w:r>
    </w:p>
    <w:p w14:paraId="0640F2D0" w14:textId="77777777" w:rsidR="00BF53A7" w:rsidRPr="00770F8A" w:rsidRDefault="00BF53A7" w:rsidP="00770F8A"/>
    <w:p w14:paraId="6A118259" w14:textId="2F2F4B23" w:rsidR="00770F8A" w:rsidRPr="00770F8A" w:rsidRDefault="00770F8A" w:rsidP="00BF53A7">
      <w:pPr>
        <w:pStyle w:val="Paragraphedeliste"/>
        <w:numPr>
          <w:ilvl w:val="0"/>
          <w:numId w:val="39"/>
        </w:numPr>
      </w:pPr>
      <w:r w:rsidRPr="00770F8A">
        <w:t>Régler l'accord</w:t>
      </w:r>
      <w:r w:rsidR="00553435">
        <w:t xml:space="preserve"> </w:t>
      </w:r>
      <w:r w:rsidRPr="00770F8A">
        <w:t>: tourner le potentiomètre &lt;&lt; TUNE &gt;&gt; jusqu'à obtenir une « belle image &gt;&gt; ;</w:t>
      </w:r>
    </w:p>
    <w:p w14:paraId="4C168FAF" w14:textId="119B03E0" w:rsidR="00E96FCD" w:rsidRDefault="00195111" w:rsidP="00195111">
      <w:pPr>
        <w:tabs>
          <w:tab w:val="left" w:pos="999"/>
        </w:tabs>
      </w:pPr>
      <w:r>
        <w:tab/>
      </w:r>
    </w:p>
    <w:p w14:paraId="5B53BC9B" w14:textId="3CE52749" w:rsidR="00195111" w:rsidRPr="005363A5" w:rsidRDefault="00195111" w:rsidP="00195111">
      <w:pPr>
        <w:tabs>
          <w:tab w:val="left" w:pos="999"/>
        </w:tabs>
      </w:pPr>
      <w:hyperlink r:id="rId19" w:history="1">
        <w:r w:rsidRPr="00195111">
          <w:rPr>
            <w:rStyle w:val="Lienhypertexte"/>
          </w:rPr>
          <w:t>Vidéos Bing</w:t>
        </w:r>
      </w:hyperlink>
    </w:p>
    <w:sectPr w:rsidR="00195111" w:rsidRPr="005363A5">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D9457" w14:textId="77777777" w:rsidR="00AF3F03" w:rsidRDefault="00AF3F03" w:rsidP="005C233A">
      <w:pPr>
        <w:spacing w:after="0" w:line="240" w:lineRule="auto"/>
      </w:pPr>
      <w:r>
        <w:separator/>
      </w:r>
    </w:p>
  </w:endnote>
  <w:endnote w:type="continuationSeparator" w:id="0">
    <w:p w14:paraId="7ABBD343" w14:textId="77777777" w:rsidR="00AF3F03" w:rsidRDefault="00AF3F03" w:rsidP="005C2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5EC7" w14:textId="77777777" w:rsidR="002510C0" w:rsidRDefault="002510C0" w:rsidP="002510C0">
    <w:pPr>
      <w:pStyle w:val="Pieddepage"/>
    </w:pPr>
    <w:r>
      <w:rPr>
        <w:rFonts w:ascii="Garamond" w:hAnsi="Garamond"/>
        <w:b/>
        <w:bCs/>
        <w:noProof/>
        <w:color w:val="4472C4" w:themeColor="accent1"/>
      </w:rPr>
      <mc:AlternateContent>
        <mc:Choice Requires="wps">
          <w:drawing>
            <wp:anchor distT="0" distB="0" distL="114300" distR="114300" simplePos="0" relativeHeight="251661312" behindDoc="0" locked="0" layoutInCell="1" allowOverlap="1" wp14:anchorId="0C70EF22" wp14:editId="26E0BB89">
              <wp:simplePos x="0" y="0"/>
              <wp:positionH relativeFrom="column">
                <wp:posOffset>785295</wp:posOffset>
              </wp:positionH>
              <wp:positionV relativeFrom="paragraph">
                <wp:posOffset>114801</wp:posOffset>
              </wp:positionV>
              <wp:extent cx="4092321" cy="8128"/>
              <wp:effectExtent l="0" t="0" r="22860" b="30480"/>
              <wp:wrapNone/>
              <wp:docPr id="1043283055" name="Connecteur droit 21"/>
              <wp:cNvGraphicFramePr/>
              <a:graphic xmlns:a="http://schemas.openxmlformats.org/drawingml/2006/main">
                <a:graphicData uri="http://schemas.microsoft.com/office/word/2010/wordprocessingShape">
                  <wps:wsp>
                    <wps:cNvCnPr/>
                    <wps:spPr>
                      <a:xfrm>
                        <a:off x="0" y="0"/>
                        <a:ext cx="4092321" cy="812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05499" id="Connecteur droit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5pt,9.05pt" to="384.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zqAEAAKgDAAAOAAAAZHJzL2Uyb0RvYy54bWysU01P3DAQvSPxHyzfu05SWi3RZjmA4FIV&#10;VOAHGGe8seQv2WaT/feMvUsWQaWqiMvE9sx7fvM8WV1MRpMthKic7Wi9qCgBK1yv7Kajjw/X35aU&#10;xMRtz7Wz0NEdRHqxPj1Zjb6Fxg1O9xAIktjYjr6jQ0q+ZSyKAQyPC+fBYlK6YHjCbdiwPvAR2Y1m&#10;TVX9ZKMLvQ9OQIx4erVP0nXhlxJEupUyQiK6o6gtlRhKfMqRrVe83QTuByUOMvgnVBiuLF46U13x&#10;xMlzUB+ojBLBRSfTQjjDnJRKQOkBu6mrd93cD9xD6QXNiX62KX4drfi9vbR3AW0YfWyjvwu5i0kG&#10;k7+oj0zFrN1sFkyJCDw8q86b701NicDcsm6W2Ut2xPoQ0w04Q/Kio1rZ3Apv+fZXTPvS15J8rC0Z&#10;cYDOqx/lUdhRTlmlnYZ92R+QRPUooC50ZVLgUgey5fjGXAiwqT5o0RarM0wqrWdg9W/goT5DoUzR&#10;/4BnRLnZ2TSDjbIu/O32NL1Klvt6tPJN33n55PpdeaiSwHEobh9GN8/b232BH3+w9QsAAAD//wMA&#10;UEsDBBQABgAIAAAAIQBHyceX3AAAAAkBAAAPAAAAZHJzL2Rvd25yZXYueG1sTI9BT8MwDIXvSPyH&#10;yEjcWLqCtlKaTlCEuCAhOsQ5a0JTkdhVk3Xl32NOcPOzn56/V+2W4MVspzgQKlivMhAWOzID9gre&#10;909XBYiYNBrtCa2CbxthV5+fVbo0dMI3O7epFxyCsdQKXEpjKWXsnA06rmi0yLdPmoJOLKdemkmf&#10;ODx4mWfZRgY9IH9werSNs91XewwK5It8eKZXTx/N4IKnfTvrx0apy4vl/g5Eskv6M8MvPqNDzUwH&#10;OqKJwrPOr7ds5aFYg2DDdlPkIA68uL0BWVfyf4P6BwAA//8DAFBLAQItABQABgAIAAAAIQC2gziS&#10;/gAAAOEBAAATAAAAAAAAAAAAAAAAAAAAAABbQ29udGVudF9UeXBlc10ueG1sUEsBAi0AFAAGAAgA&#10;AAAhADj9If/WAAAAlAEAAAsAAAAAAAAAAAAAAAAALwEAAF9yZWxzLy5yZWxzUEsBAi0AFAAGAAgA&#10;AAAhAED54vOoAQAAqAMAAA4AAAAAAAAAAAAAAAAALgIAAGRycy9lMm9Eb2MueG1sUEsBAi0AFAAG&#10;AAgAAAAhAEfJx5fcAAAACQEAAA8AAAAAAAAAAAAAAAAAAgQAAGRycy9kb3ducmV2LnhtbFBLBQYA&#10;AAAABAAEAPMAAAALBQAAAAA=&#10;" strokecolor="#4472c4 [3204]" strokeweight="1.5pt">
              <v:stroke joinstyle="miter"/>
            </v:line>
          </w:pict>
        </mc:Fallback>
      </mc:AlternateContent>
    </w:r>
  </w:p>
  <w:p w14:paraId="56A8A9E5" w14:textId="77777777" w:rsidR="00F96BE7" w:rsidRDefault="00F96B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619D8" w14:textId="77777777" w:rsidR="00AF3F03" w:rsidRDefault="00AF3F03" w:rsidP="005C233A">
      <w:pPr>
        <w:spacing w:after="0" w:line="240" w:lineRule="auto"/>
      </w:pPr>
      <w:r>
        <w:separator/>
      </w:r>
    </w:p>
  </w:footnote>
  <w:footnote w:type="continuationSeparator" w:id="0">
    <w:p w14:paraId="0F74610F" w14:textId="77777777" w:rsidR="00AF3F03" w:rsidRDefault="00AF3F03" w:rsidP="005C2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DED4" w14:textId="7AA9BD1A" w:rsidR="00F96BE7" w:rsidRPr="00A1489E" w:rsidRDefault="00F96BE7" w:rsidP="00F96BE7">
    <w:pPr>
      <w:jc w:val="center"/>
      <w:rPr>
        <w:rFonts w:ascii="Garamond" w:hAnsi="Garamond"/>
        <w:b/>
        <w:bCs/>
        <w:color w:val="2F5496" w:themeColor="accent1" w:themeShade="BF"/>
      </w:rPr>
    </w:pPr>
    <w:r>
      <w:rPr>
        <w:rFonts w:ascii="Garamond" w:hAnsi="Garamond"/>
        <w:b/>
        <w:bCs/>
        <w:noProof/>
        <w:color w:val="4472C4" w:themeColor="accent1"/>
      </w:rPr>
      <mc:AlternateContent>
        <mc:Choice Requires="wps">
          <w:drawing>
            <wp:anchor distT="0" distB="0" distL="114300" distR="114300" simplePos="0" relativeHeight="251659264" behindDoc="0" locked="0" layoutInCell="1" allowOverlap="1" wp14:anchorId="318D4CCC" wp14:editId="14C80986">
              <wp:simplePos x="0" y="0"/>
              <wp:positionH relativeFrom="margin">
                <wp:align>center</wp:align>
              </wp:positionH>
              <wp:positionV relativeFrom="paragraph">
                <wp:posOffset>156210</wp:posOffset>
              </wp:positionV>
              <wp:extent cx="4092321" cy="8128"/>
              <wp:effectExtent l="0" t="0" r="22860" b="30480"/>
              <wp:wrapNone/>
              <wp:docPr id="63859768" name="Connecteur droit 21"/>
              <wp:cNvGraphicFramePr/>
              <a:graphic xmlns:a="http://schemas.openxmlformats.org/drawingml/2006/main">
                <a:graphicData uri="http://schemas.microsoft.com/office/word/2010/wordprocessingShape">
                  <wps:wsp>
                    <wps:cNvCnPr/>
                    <wps:spPr>
                      <a:xfrm>
                        <a:off x="0" y="0"/>
                        <a:ext cx="4092321" cy="812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37B61" id="Connecteur droit 2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3pt" to="322.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zqAEAAKgDAAAOAAAAZHJzL2Uyb0RvYy54bWysU01P3DAQvSPxHyzfu05SWi3RZjmA4FIV&#10;VOAHGGe8seQv2WaT/feMvUsWQaWqiMvE9sx7fvM8WV1MRpMthKic7Wi9qCgBK1yv7Kajjw/X35aU&#10;xMRtz7Wz0NEdRHqxPj1Zjb6Fxg1O9xAIktjYjr6jQ0q+ZSyKAQyPC+fBYlK6YHjCbdiwPvAR2Y1m&#10;TVX9ZKMLvQ9OQIx4erVP0nXhlxJEupUyQiK6o6gtlRhKfMqRrVe83QTuByUOMvgnVBiuLF46U13x&#10;xMlzUB+ojBLBRSfTQjjDnJRKQOkBu6mrd93cD9xD6QXNiX62KX4drfi9vbR3AW0YfWyjvwu5i0kG&#10;k7+oj0zFrN1sFkyJCDw8q86b701NicDcsm6W2Ut2xPoQ0w04Q/Kio1rZ3Apv+fZXTPvS15J8rC0Z&#10;cYDOqx/lUdhRTlmlnYZ92R+QRPUooC50ZVLgUgey5fjGXAiwqT5o0RarM0wqrWdg9W/goT5DoUzR&#10;/4BnRLnZ2TSDjbIu/O32NL1Klvt6tPJN33n55PpdeaiSwHEobh9GN8/b232BH3+w9QsAAAD//wMA&#10;UEsDBBQABgAIAAAAIQCRGY9Y2wAAAAYBAAAPAAAAZHJzL2Rvd25yZXYueG1sTI/BTsMwEETvSPyD&#10;tUjcqEOVRpDGqSAIcUFCpKhnN17iCNsbxW4a/p7lBMedGc28rXaLd2LGKQ4UFNyuMhAYOjJD6BV8&#10;7J9v7kDEpIPRjgIq+MYIu/ryotKloXN4x7lNveCSEEutwKY0llLGzqLXcUUjBvY+afI68Tn10kz6&#10;zOXeyXWWFdLrIfCC1SM2Fruv9uQVyFf5+EJvjg7NYL2jfTvrp0ap66vlYQsi4ZL+wvCLz+hQM9OR&#10;TsFE4RTwI0nBOi9AsFvk+QbEkYXNPci6kv/x6x8AAAD//wMAUEsBAi0AFAAGAAgAAAAhALaDOJL+&#10;AAAA4QEAABMAAAAAAAAAAAAAAAAAAAAAAFtDb250ZW50X1R5cGVzXS54bWxQSwECLQAUAAYACAAA&#10;ACEAOP0h/9YAAACUAQAACwAAAAAAAAAAAAAAAAAvAQAAX3JlbHMvLnJlbHNQSwECLQAUAAYACAAA&#10;ACEAQPni86gBAACoAwAADgAAAAAAAAAAAAAAAAAuAgAAZHJzL2Uyb0RvYy54bWxQSwECLQAUAAYA&#10;CAAAACEAkRmPWNsAAAAGAQAADwAAAAAAAAAAAAAAAAACBAAAZHJzL2Rvd25yZXYueG1sUEsFBgAA&#10;AAAEAAQA8wAAAAoFAAAAAA==&#10;" strokecolor="#4472c4 [3204]" strokeweight="1.5pt">
              <v:stroke joinstyle="miter"/>
              <w10:wrap anchorx="margin"/>
            </v:line>
          </w:pict>
        </mc:Fallback>
      </mc:AlternateContent>
    </w:r>
    <w:r w:rsidRPr="00A1489E">
      <w:rPr>
        <w:rFonts w:ascii="Garamond" w:hAnsi="Garamond"/>
        <w:b/>
        <w:bCs/>
        <w:color w:val="2F5496" w:themeColor="accent1" w:themeShade="BF"/>
      </w:rPr>
      <w:t>COUR</w:t>
    </w:r>
    <w:r>
      <w:rPr>
        <w:rFonts w:ascii="Garamond" w:hAnsi="Garamond"/>
        <w:b/>
        <w:bCs/>
        <w:color w:val="2F5496" w:themeColor="accent1" w:themeShade="BF"/>
      </w:rPr>
      <w:t>S</w:t>
    </w:r>
    <w:r w:rsidRPr="00A1489E">
      <w:rPr>
        <w:rFonts w:ascii="Garamond" w:hAnsi="Garamond"/>
        <w:b/>
        <w:bCs/>
        <w:color w:val="2F5496" w:themeColor="accent1" w:themeShade="BF"/>
      </w:rPr>
      <w:t xml:space="preserve"> DE </w:t>
    </w:r>
    <w:r>
      <w:rPr>
        <w:rFonts w:ascii="Garamond" w:hAnsi="Garamond"/>
        <w:b/>
        <w:bCs/>
        <w:color w:val="2F5496" w:themeColor="accent1" w:themeShade="BF"/>
      </w:rPr>
      <w:t>RADAR</w:t>
    </w:r>
  </w:p>
  <w:p w14:paraId="2CD8E456" w14:textId="77777777" w:rsidR="005C233A" w:rsidRDefault="005C23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3147"/>
    <w:multiLevelType w:val="hybridMultilevel"/>
    <w:tmpl w:val="31AA98BE"/>
    <w:lvl w:ilvl="0" w:tplc="66A2DA12">
      <w:start w:val="4"/>
      <w:numFmt w:val="bullet"/>
      <w:lvlText w:val="-"/>
      <w:lvlJc w:val="left"/>
      <w:pPr>
        <w:ind w:left="771" w:hanging="360"/>
      </w:pPr>
      <w:rPr>
        <w:rFonts w:ascii="Times New Roman" w:eastAsiaTheme="minorHAnsi" w:hAnsi="Times New Roman" w:cs="Times New Roman"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 w15:restartNumberingAfterBreak="0">
    <w:nsid w:val="07DE0A34"/>
    <w:multiLevelType w:val="hybridMultilevel"/>
    <w:tmpl w:val="4142E518"/>
    <w:lvl w:ilvl="0" w:tplc="66A2DA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037587"/>
    <w:multiLevelType w:val="hybridMultilevel"/>
    <w:tmpl w:val="305CB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B53030"/>
    <w:multiLevelType w:val="hybridMultilevel"/>
    <w:tmpl w:val="D87ED87C"/>
    <w:lvl w:ilvl="0" w:tplc="66A2DA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B27C76"/>
    <w:multiLevelType w:val="hybridMultilevel"/>
    <w:tmpl w:val="37E0EA6E"/>
    <w:lvl w:ilvl="0" w:tplc="040C0017">
      <w:start w:val="1"/>
      <w:numFmt w:val="lowerLetter"/>
      <w:lvlText w:val="%1)"/>
      <w:lvlJc w:val="left"/>
      <w:pPr>
        <w:ind w:left="771" w:hanging="360"/>
      </w:pPr>
    </w:lvl>
    <w:lvl w:ilvl="1" w:tplc="040C0019" w:tentative="1">
      <w:start w:val="1"/>
      <w:numFmt w:val="lowerLetter"/>
      <w:lvlText w:val="%2."/>
      <w:lvlJc w:val="left"/>
      <w:pPr>
        <w:ind w:left="1491" w:hanging="360"/>
      </w:pPr>
    </w:lvl>
    <w:lvl w:ilvl="2" w:tplc="040C001B" w:tentative="1">
      <w:start w:val="1"/>
      <w:numFmt w:val="lowerRoman"/>
      <w:lvlText w:val="%3."/>
      <w:lvlJc w:val="right"/>
      <w:pPr>
        <w:ind w:left="2211" w:hanging="180"/>
      </w:pPr>
    </w:lvl>
    <w:lvl w:ilvl="3" w:tplc="040C000F" w:tentative="1">
      <w:start w:val="1"/>
      <w:numFmt w:val="decimal"/>
      <w:lvlText w:val="%4."/>
      <w:lvlJc w:val="left"/>
      <w:pPr>
        <w:ind w:left="2931" w:hanging="360"/>
      </w:pPr>
    </w:lvl>
    <w:lvl w:ilvl="4" w:tplc="040C0019" w:tentative="1">
      <w:start w:val="1"/>
      <w:numFmt w:val="lowerLetter"/>
      <w:lvlText w:val="%5."/>
      <w:lvlJc w:val="left"/>
      <w:pPr>
        <w:ind w:left="3651" w:hanging="360"/>
      </w:pPr>
    </w:lvl>
    <w:lvl w:ilvl="5" w:tplc="040C001B" w:tentative="1">
      <w:start w:val="1"/>
      <w:numFmt w:val="lowerRoman"/>
      <w:lvlText w:val="%6."/>
      <w:lvlJc w:val="right"/>
      <w:pPr>
        <w:ind w:left="4371" w:hanging="180"/>
      </w:pPr>
    </w:lvl>
    <w:lvl w:ilvl="6" w:tplc="040C000F" w:tentative="1">
      <w:start w:val="1"/>
      <w:numFmt w:val="decimal"/>
      <w:lvlText w:val="%7."/>
      <w:lvlJc w:val="left"/>
      <w:pPr>
        <w:ind w:left="5091" w:hanging="360"/>
      </w:pPr>
    </w:lvl>
    <w:lvl w:ilvl="7" w:tplc="040C0019" w:tentative="1">
      <w:start w:val="1"/>
      <w:numFmt w:val="lowerLetter"/>
      <w:lvlText w:val="%8."/>
      <w:lvlJc w:val="left"/>
      <w:pPr>
        <w:ind w:left="5811" w:hanging="360"/>
      </w:pPr>
    </w:lvl>
    <w:lvl w:ilvl="8" w:tplc="040C001B" w:tentative="1">
      <w:start w:val="1"/>
      <w:numFmt w:val="lowerRoman"/>
      <w:lvlText w:val="%9."/>
      <w:lvlJc w:val="right"/>
      <w:pPr>
        <w:ind w:left="6531" w:hanging="180"/>
      </w:pPr>
    </w:lvl>
  </w:abstractNum>
  <w:abstractNum w:abstractNumId="5" w15:restartNumberingAfterBreak="0">
    <w:nsid w:val="15191F16"/>
    <w:multiLevelType w:val="hybridMultilevel"/>
    <w:tmpl w:val="ACC23C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EB1465"/>
    <w:multiLevelType w:val="hybridMultilevel"/>
    <w:tmpl w:val="6CA2F8CC"/>
    <w:lvl w:ilvl="0" w:tplc="3168C1FE">
      <w:start w:val="1"/>
      <w:numFmt w:val="upperRoman"/>
      <w:lvlText w:val="%1."/>
      <w:lvlJc w:val="right"/>
      <w:pPr>
        <w:ind w:left="785"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E17070"/>
    <w:multiLevelType w:val="hybridMultilevel"/>
    <w:tmpl w:val="AE00BE6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C75658"/>
    <w:multiLevelType w:val="hybridMultilevel"/>
    <w:tmpl w:val="F5D475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FD6C67"/>
    <w:multiLevelType w:val="hybridMultilevel"/>
    <w:tmpl w:val="DA2C495E"/>
    <w:lvl w:ilvl="0" w:tplc="66A2DA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BC5881"/>
    <w:multiLevelType w:val="hybridMultilevel"/>
    <w:tmpl w:val="1A3AA7D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B46875"/>
    <w:multiLevelType w:val="hybridMultilevel"/>
    <w:tmpl w:val="3FC6EE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1E20D1"/>
    <w:multiLevelType w:val="hybridMultilevel"/>
    <w:tmpl w:val="1FC2A67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2961314"/>
    <w:multiLevelType w:val="hybridMultilevel"/>
    <w:tmpl w:val="7032B0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124ABE"/>
    <w:multiLevelType w:val="hybridMultilevel"/>
    <w:tmpl w:val="527028CE"/>
    <w:lvl w:ilvl="0" w:tplc="19B6C1B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56A054F"/>
    <w:multiLevelType w:val="hybridMultilevel"/>
    <w:tmpl w:val="B0AE9E8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67F11E9"/>
    <w:multiLevelType w:val="hybridMultilevel"/>
    <w:tmpl w:val="9DF0AD6C"/>
    <w:lvl w:ilvl="0" w:tplc="C9F438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4E083C"/>
    <w:multiLevelType w:val="hybridMultilevel"/>
    <w:tmpl w:val="19FC215A"/>
    <w:lvl w:ilvl="0" w:tplc="66A2DA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885479"/>
    <w:multiLevelType w:val="hybridMultilevel"/>
    <w:tmpl w:val="EF2043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9B4824"/>
    <w:multiLevelType w:val="hybridMultilevel"/>
    <w:tmpl w:val="B562EB4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3354098"/>
    <w:multiLevelType w:val="hybridMultilevel"/>
    <w:tmpl w:val="6DDAC9E0"/>
    <w:lvl w:ilvl="0" w:tplc="A2CE3ED0">
      <w:start w:val="1"/>
      <w:numFmt w:val="lowerLetter"/>
      <w:lvlText w:val="%1)"/>
      <w:lvlJc w:val="left"/>
      <w:pPr>
        <w:ind w:left="1069"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4933267"/>
    <w:multiLevelType w:val="hybridMultilevel"/>
    <w:tmpl w:val="86DAC8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F8599E"/>
    <w:multiLevelType w:val="hybridMultilevel"/>
    <w:tmpl w:val="8D9E8F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5B27BE"/>
    <w:multiLevelType w:val="hybridMultilevel"/>
    <w:tmpl w:val="6298C346"/>
    <w:lvl w:ilvl="0" w:tplc="040C0017">
      <w:start w:val="1"/>
      <w:numFmt w:val="lowerLetter"/>
      <w:lvlText w:val="%1)"/>
      <w:lvlJc w:val="left"/>
      <w:pPr>
        <w:ind w:left="1069" w:hanging="360"/>
      </w:pPr>
      <w:rPr>
        <w:rFont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15:restartNumberingAfterBreak="0">
    <w:nsid w:val="423E1008"/>
    <w:multiLevelType w:val="hybridMultilevel"/>
    <w:tmpl w:val="48A67F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AA27A84"/>
    <w:multiLevelType w:val="hybridMultilevel"/>
    <w:tmpl w:val="C4BAC114"/>
    <w:lvl w:ilvl="0" w:tplc="66A2DA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332FBC"/>
    <w:multiLevelType w:val="hybridMultilevel"/>
    <w:tmpl w:val="463CC0FE"/>
    <w:lvl w:ilvl="0" w:tplc="040C0017">
      <w:start w:val="1"/>
      <w:numFmt w:val="lowerLetter"/>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E93999"/>
    <w:multiLevelType w:val="hybridMultilevel"/>
    <w:tmpl w:val="D4EACE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1339D2"/>
    <w:multiLevelType w:val="hybridMultilevel"/>
    <w:tmpl w:val="7032D03E"/>
    <w:lvl w:ilvl="0" w:tplc="53B4996E">
      <w:start w:val="1"/>
      <w:numFmt w:val="decimal"/>
      <w:lvlText w:val="%1)"/>
      <w:lvlJc w:val="left"/>
      <w:pPr>
        <w:ind w:left="360" w:hanging="360"/>
      </w:pPr>
      <w:rPr>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BA23226"/>
    <w:multiLevelType w:val="hybridMultilevel"/>
    <w:tmpl w:val="4B3EE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3D2E4C"/>
    <w:multiLevelType w:val="hybridMultilevel"/>
    <w:tmpl w:val="692655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05619C"/>
    <w:multiLevelType w:val="hybridMultilevel"/>
    <w:tmpl w:val="D7520582"/>
    <w:lvl w:ilvl="0" w:tplc="ACA4C29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7A6036"/>
    <w:multiLevelType w:val="hybridMultilevel"/>
    <w:tmpl w:val="6E46E7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902B03"/>
    <w:multiLevelType w:val="hybridMultilevel"/>
    <w:tmpl w:val="B4C0AA14"/>
    <w:lvl w:ilvl="0" w:tplc="66A2DA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D20ECB"/>
    <w:multiLevelType w:val="hybridMultilevel"/>
    <w:tmpl w:val="8946C8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5B4B55"/>
    <w:multiLevelType w:val="hybridMultilevel"/>
    <w:tmpl w:val="8884C7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A65FF3"/>
    <w:multiLevelType w:val="hybridMultilevel"/>
    <w:tmpl w:val="5B1491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3C712B"/>
    <w:multiLevelType w:val="hybridMultilevel"/>
    <w:tmpl w:val="934C6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D14C95"/>
    <w:multiLevelType w:val="hybridMultilevel"/>
    <w:tmpl w:val="E5A8E10E"/>
    <w:lvl w:ilvl="0" w:tplc="6A28E550">
      <w:start w:val="1"/>
      <w:numFmt w:val="decimal"/>
      <w:lvlText w:val="%1."/>
      <w:lvlJc w:val="left"/>
      <w:pPr>
        <w:ind w:left="560" w:hanging="360"/>
      </w:pPr>
      <w:rPr>
        <w:rFonts w:hint="default"/>
      </w:rPr>
    </w:lvl>
    <w:lvl w:ilvl="1" w:tplc="040C0019" w:tentative="1">
      <w:start w:val="1"/>
      <w:numFmt w:val="lowerLetter"/>
      <w:lvlText w:val="%2."/>
      <w:lvlJc w:val="left"/>
      <w:pPr>
        <w:ind w:left="1280" w:hanging="360"/>
      </w:pPr>
    </w:lvl>
    <w:lvl w:ilvl="2" w:tplc="040C001B" w:tentative="1">
      <w:start w:val="1"/>
      <w:numFmt w:val="lowerRoman"/>
      <w:lvlText w:val="%3."/>
      <w:lvlJc w:val="right"/>
      <w:pPr>
        <w:ind w:left="2000" w:hanging="180"/>
      </w:pPr>
    </w:lvl>
    <w:lvl w:ilvl="3" w:tplc="040C000F" w:tentative="1">
      <w:start w:val="1"/>
      <w:numFmt w:val="decimal"/>
      <w:lvlText w:val="%4."/>
      <w:lvlJc w:val="left"/>
      <w:pPr>
        <w:ind w:left="2720" w:hanging="360"/>
      </w:pPr>
    </w:lvl>
    <w:lvl w:ilvl="4" w:tplc="040C0019" w:tentative="1">
      <w:start w:val="1"/>
      <w:numFmt w:val="lowerLetter"/>
      <w:lvlText w:val="%5."/>
      <w:lvlJc w:val="left"/>
      <w:pPr>
        <w:ind w:left="3440" w:hanging="360"/>
      </w:pPr>
    </w:lvl>
    <w:lvl w:ilvl="5" w:tplc="040C001B" w:tentative="1">
      <w:start w:val="1"/>
      <w:numFmt w:val="lowerRoman"/>
      <w:lvlText w:val="%6."/>
      <w:lvlJc w:val="right"/>
      <w:pPr>
        <w:ind w:left="4160" w:hanging="180"/>
      </w:pPr>
    </w:lvl>
    <w:lvl w:ilvl="6" w:tplc="040C000F" w:tentative="1">
      <w:start w:val="1"/>
      <w:numFmt w:val="decimal"/>
      <w:lvlText w:val="%7."/>
      <w:lvlJc w:val="left"/>
      <w:pPr>
        <w:ind w:left="4880" w:hanging="360"/>
      </w:pPr>
    </w:lvl>
    <w:lvl w:ilvl="7" w:tplc="040C0019" w:tentative="1">
      <w:start w:val="1"/>
      <w:numFmt w:val="lowerLetter"/>
      <w:lvlText w:val="%8."/>
      <w:lvlJc w:val="left"/>
      <w:pPr>
        <w:ind w:left="5600" w:hanging="360"/>
      </w:pPr>
    </w:lvl>
    <w:lvl w:ilvl="8" w:tplc="040C001B" w:tentative="1">
      <w:start w:val="1"/>
      <w:numFmt w:val="lowerRoman"/>
      <w:lvlText w:val="%9."/>
      <w:lvlJc w:val="right"/>
      <w:pPr>
        <w:ind w:left="6320" w:hanging="180"/>
      </w:pPr>
    </w:lvl>
  </w:abstractNum>
  <w:num w:numId="1" w16cid:durableId="1470323577">
    <w:abstractNumId w:val="2"/>
  </w:num>
  <w:num w:numId="2" w16cid:durableId="772824476">
    <w:abstractNumId w:val="36"/>
  </w:num>
  <w:num w:numId="3" w16cid:durableId="219218289">
    <w:abstractNumId w:val="32"/>
  </w:num>
  <w:num w:numId="4" w16cid:durableId="409811515">
    <w:abstractNumId w:val="20"/>
  </w:num>
  <w:num w:numId="5" w16cid:durableId="1332828870">
    <w:abstractNumId w:val="5"/>
  </w:num>
  <w:num w:numId="6" w16cid:durableId="562377875">
    <w:abstractNumId w:val="7"/>
  </w:num>
  <w:num w:numId="7" w16cid:durableId="720523702">
    <w:abstractNumId w:val="1"/>
  </w:num>
  <w:num w:numId="8" w16cid:durableId="1214466765">
    <w:abstractNumId w:val="34"/>
  </w:num>
  <w:num w:numId="9" w16cid:durableId="1028531215">
    <w:abstractNumId w:val="9"/>
  </w:num>
  <w:num w:numId="10" w16cid:durableId="528226088">
    <w:abstractNumId w:val="0"/>
  </w:num>
  <w:num w:numId="11" w16cid:durableId="538130702">
    <w:abstractNumId w:val="4"/>
  </w:num>
  <w:num w:numId="12" w16cid:durableId="50811113">
    <w:abstractNumId w:val="22"/>
  </w:num>
  <w:num w:numId="13" w16cid:durableId="7490963">
    <w:abstractNumId w:val="23"/>
  </w:num>
  <w:num w:numId="14" w16cid:durableId="664480567">
    <w:abstractNumId w:val="14"/>
  </w:num>
  <w:num w:numId="15" w16cid:durableId="660425709">
    <w:abstractNumId w:val="11"/>
  </w:num>
  <w:num w:numId="16" w16cid:durableId="1585725332">
    <w:abstractNumId w:val="21"/>
  </w:num>
  <w:num w:numId="17" w16cid:durableId="1047685621">
    <w:abstractNumId w:val="10"/>
  </w:num>
  <w:num w:numId="18" w16cid:durableId="1571039077">
    <w:abstractNumId w:val="6"/>
  </w:num>
  <w:num w:numId="19" w16cid:durableId="34546921">
    <w:abstractNumId w:val="18"/>
  </w:num>
  <w:num w:numId="20" w16cid:durableId="1046567582">
    <w:abstractNumId w:val="19"/>
  </w:num>
  <w:num w:numId="21" w16cid:durableId="62485242">
    <w:abstractNumId w:val="26"/>
  </w:num>
  <w:num w:numId="22" w16cid:durableId="1560828164">
    <w:abstractNumId w:val="17"/>
  </w:num>
  <w:num w:numId="23" w16cid:durableId="981737824">
    <w:abstractNumId w:val="12"/>
  </w:num>
  <w:num w:numId="24" w16cid:durableId="2116820891">
    <w:abstractNumId w:val="15"/>
  </w:num>
  <w:num w:numId="25" w16cid:durableId="1303005210">
    <w:abstractNumId w:val="25"/>
  </w:num>
  <w:num w:numId="26" w16cid:durableId="1770419977">
    <w:abstractNumId w:val="33"/>
  </w:num>
  <w:num w:numId="27" w16cid:durableId="1064332295">
    <w:abstractNumId w:val="3"/>
  </w:num>
  <w:num w:numId="28" w16cid:durableId="1690794344">
    <w:abstractNumId w:val="31"/>
  </w:num>
  <w:num w:numId="29" w16cid:durableId="669479644">
    <w:abstractNumId w:val="13"/>
  </w:num>
  <w:num w:numId="30" w16cid:durableId="1231188611">
    <w:abstractNumId w:val="27"/>
  </w:num>
  <w:num w:numId="31" w16cid:durableId="1749378963">
    <w:abstractNumId w:val="30"/>
  </w:num>
  <w:num w:numId="32" w16cid:durableId="2128810316">
    <w:abstractNumId w:val="38"/>
  </w:num>
  <w:num w:numId="33" w16cid:durableId="471212457">
    <w:abstractNumId w:val="8"/>
  </w:num>
  <w:num w:numId="34" w16cid:durableId="2011397858">
    <w:abstractNumId w:val="35"/>
  </w:num>
  <w:num w:numId="35" w16cid:durableId="704140184">
    <w:abstractNumId w:val="24"/>
  </w:num>
  <w:num w:numId="36" w16cid:durableId="486823577">
    <w:abstractNumId w:val="37"/>
  </w:num>
  <w:num w:numId="37" w16cid:durableId="412706688">
    <w:abstractNumId w:val="29"/>
  </w:num>
  <w:num w:numId="38" w16cid:durableId="1551963734">
    <w:abstractNumId w:val="16"/>
  </w:num>
  <w:num w:numId="39" w16cid:durableId="107875162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589"/>
    <w:rsid w:val="000007CC"/>
    <w:rsid w:val="00006A08"/>
    <w:rsid w:val="0001767B"/>
    <w:rsid w:val="00025229"/>
    <w:rsid w:val="00041589"/>
    <w:rsid w:val="00046A13"/>
    <w:rsid w:val="000529A0"/>
    <w:rsid w:val="0005340F"/>
    <w:rsid w:val="00065AA5"/>
    <w:rsid w:val="00066A55"/>
    <w:rsid w:val="00085E49"/>
    <w:rsid w:val="00091F1F"/>
    <w:rsid w:val="000B5C93"/>
    <w:rsid w:val="000D11DE"/>
    <w:rsid w:val="000D6032"/>
    <w:rsid w:val="000D606E"/>
    <w:rsid w:val="000E7092"/>
    <w:rsid w:val="000F3586"/>
    <w:rsid w:val="000F5CF7"/>
    <w:rsid w:val="00100E12"/>
    <w:rsid w:val="001057AC"/>
    <w:rsid w:val="00110BA2"/>
    <w:rsid w:val="001133E7"/>
    <w:rsid w:val="001217B4"/>
    <w:rsid w:val="00122910"/>
    <w:rsid w:val="0013042A"/>
    <w:rsid w:val="001362F2"/>
    <w:rsid w:val="00144BE1"/>
    <w:rsid w:val="00164B5B"/>
    <w:rsid w:val="001658DF"/>
    <w:rsid w:val="001659C1"/>
    <w:rsid w:val="00167A32"/>
    <w:rsid w:val="0018072C"/>
    <w:rsid w:val="001808A7"/>
    <w:rsid w:val="00182AC4"/>
    <w:rsid w:val="0018371B"/>
    <w:rsid w:val="001919DD"/>
    <w:rsid w:val="001920DB"/>
    <w:rsid w:val="00195111"/>
    <w:rsid w:val="001965A8"/>
    <w:rsid w:val="001A6E4C"/>
    <w:rsid w:val="001B7254"/>
    <w:rsid w:val="001C27BC"/>
    <w:rsid w:val="001D3D50"/>
    <w:rsid w:val="001D6E3E"/>
    <w:rsid w:val="001D6EC5"/>
    <w:rsid w:val="001E1699"/>
    <w:rsid w:val="001E1B4A"/>
    <w:rsid w:val="001F086E"/>
    <w:rsid w:val="001F0C2D"/>
    <w:rsid w:val="001F7B28"/>
    <w:rsid w:val="002013B3"/>
    <w:rsid w:val="002078FB"/>
    <w:rsid w:val="00232320"/>
    <w:rsid w:val="00244BF5"/>
    <w:rsid w:val="00245014"/>
    <w:rsid w:val="002510C0"/>
    <w:rsid w:val="00251E3E"/>
    <w:rsid w:val="00253889"/>
    <w:rsid w:val="00267674"/>
    <w:rsid w:val="002747DF"/>
    <w:rsid w:val="00276C72"/>
    <w:rsid w:val="00276D6F"/>
    <w:rsid w:val="00293ED1"/>
    <w:rsid w:val="00295F20"/>
    <w:rsid w:val="002A5478"/>
    <w:rsid w:val="002A7E85"/>
    <w:rsid w:val="002B5260"/>
    <w:rsid w:val="002C1295"/>
    <w:rsid w:val="002C42FF"/>
    <w:rsid w:val="002C543B"/>
    <w:rsid w:val="002D7766"/>
    <w:rsid w:val="002E0EDB"/>
    <w:rsid w:val="002E7423"/>
    <w:rsid w:val="002E7BDD"/>
    <w:rsid w:val="00302A2D"/>
    <w:rsid w:val="0030391E"/>
    <w:rsid w:val="00323693"/>
    <w:rsid w:val="00334131"/>
    <w:rsid w:val="00340699"/>
    <w:rsid w:val="00344DAC"/>
    <w:rsid w:val="00351CDA"/>
    <w:rsid w:val="00381912"/>
    <w:rsid w:val="003906BF"/>
    <w:rsid w:val="00395650"/>
    <w:rsid w:val="00395DDD"/>
    <w:rsid w:val="003D6176"/>
    <w:rsid w:val="00400042"/>
    <w:rsid w:val="00404F6C"/>
    <w:rsid w:val="00410318"/>
    <w:rsid w:val="00410364"/>
    <w:rsid w:val="00424194"/>
    <w:rsid w:val="00436F16"/>
    <w:rsid w:val="00442261"/>
    <w:rsid w:val="00454F52"/>
    <w:rsid w:val="004644D3"/>
    <w:rsid w:val="004655D9"/>
    <w:rsid w:val="00480B64"/>
    <w:rsid w:val="00481EDE"/>
    <w:rsid w:val="0049015A"/>
    <w:rsid w:val="00495303"/>
    <w:rsid w:val="004A1064"/>
    <w:rsid w:val="004A4192"/>
    <w:rsid w:val="004B40E5"/>
    <w:rsid w:val="004C0808"/>
    <w:rsid w:val="004D076D"/>
    <w:rsid w:val="004D12BD"/>
    <w:rsid w:val="004D13C2"/>
    <w:rsid w:val="004D19EF"/>
    <w:rsid w:val="004D36D2"/>
    <w:rsid w:val="004D46A8"/>
    <w:rsid w:val="004D7B53"/>
    <w:rsid w:val="004E502D"/>
    <w:rsid w:val="004E596C"/>
    <w:rsid w:val="0050219F"/>
    <w:rsid w:val="00507821"/>
    <w:rsid w:val="00507FEE"/>
    <w:rsid w:val="00522F9F"/>
    <w:rsid w:val="00525133"/>
    <w:rsid w:val="005363A5"/>
    <w:rsid w:val="00553435"/>
    <w:rsid w:val="00555985"/>
    <w:rsid w:val="00562032"/>
    <w:rsid w:val="00567AE4"/>
    <w:rsid w:val="00570664"/>
    <w:rsid w:val="00572CA6"/>
    <w:rsid w:val="0057488A"/>
    <w:rsid w:val="00591482"/>
    <w:rsid w:val="005B30C7"/>
    <w:rsid w:val="005C233A"/>
    <w:rsid w:val="005E2BE9"/>
    <w:rsid w:val="005F0B90"/>
    <w:rsid w:val="005F3CBB"/>
    <w:rsid w:val="005F6614"/>
    <w:rsid w:val="006103AD"/>
    <w:rsid w:val="00610603"/>
    <w:rsid w:val="00610B7C"/>
    <w:rsid w:val="00616081"/>
    <w:rsid w:val="00621A69"/>
    <w:rsid w:val="006231D7"/>
    <w:rsid w:val="006323B7"/>
    <w:rsid w:val="00640DAF"/>
    <w:rsid w:val="00644D9D"/>
    <w:rsid w:val="0067539E"/>
    <w:rsid w:val="006A24C0"/>
    <w:rsid w:val="006A6763"/>
    <w:rsid w:val="006B5E20"/>
    <w:rsid w:val="006C54FD"/>
    <w:rsid w:val="006C60BA"/>
    <w:rsid w:val="006D08D0"/>
    <w:rsid w:val="006E0FB8"/>
    <w:rsid w:val="006E3CFF"/>
    <w:rsid w:val="006E6A5B"/>
    <w:rsid w:val="006F28E6"/>
    <w:rsid w:val="006F2A39"/>
    <w:rsid w:val="007129D8"/>
    <w:rsid w:val="00721D3B"/>
    <w:rsid w:val="00726533"/>
    <w:rsid w:val="0073511B"/>
    <w:rsid w:val="00741FA5"/>
    <w:rsid w:val="00742059"/>
    <w:rsid w:val="00744CAF"/>
    <w:rsid w:val="00753728"/>
    <w:rsid w:val="00770F8A"/>
    <w:rsid w:val="007717F1"/>
    <w:rsid w:val="007808AC"/>
    <w:rsid w:val="007831E8"/>
    <w:rsid w:val="00794D29"/>
    <w:rsid w:val="00795992"/>
    <w:rsid w:val="00795BC6"/>
    <w:rsid w:val="007A12DA"/>
    <w:rsid w:val="007A2F1E"/>
    <w:rsid w:val="007B749D"/>
    <w:rsid w:val="007B777A"/>
    <w:rsid w:val="007C6505"/>
    <w:rsid w:val="007D037B"/>
    <w:rsid w:val="007D1196"/>
    <w:rsid w:val="007E0842"/>
    <w:rsid w:val="007F1A19"/>
    <w:rsid w:val="00803609"/>
    <w:rsid w:val="00803B30"/>
    <w:rsid w:val="00806EC2"/>
    <w:rsid w:val="008115F4"/>
    <w:rsid w:val="00824E88"/>
    <w:rsid w:val="00847238"/>
    <w:rsid w:val="00850E3F"/>
    <w:rsid w:val="0085748B"/>
    <w:rsid w:val="00867C00"/>
    <w:rsid w:val="0087343B"/>
    <w:rsid w:val="00881FF5"/>
    <w:rsid w:val="00891213"/>
    <w:rsid w:val="00892E3E"/>
    <w:rsid w:val="008A5199"/>
    <w:rsid w:val="008A66D2"/>
    <w:rsid w:val="008B6D71"/>
    <w:rsid w:val="008D018A"/>
    <w:rsid w:val="008D0472"/>
    <w:rsid w:val="008D076A"/>
    <w:rsid w:val="008E292F"/>
    <w:rsid w:val="008F543F"/>
    <w:rsid w:val="008F6F61"/>
    <w:rsid w:val="009118D1"/>
    <w:rsid w:val="00930D0A"/>
    <w:rsid w:val="0094153C"/>
    <w:rsid w:val="00943C9D"/>
    <w:rsid w:val="00947805"/>
    <w:rsid w:val="009806AA"/>
    <w:rsid w:val="0098145E"/>
    <w:rsid w:val="009A5FB3"/>
    <w:rsid w:val="009C1BEC"/>
    <w:rsid w:val="009C33D9"/>
    <w:rsid w:val="009D02C5"/>
    <w:rsid w:val="009D760D"/>
    <w:rsid w:val="00A02A2B"/>
    <w:rsid w:val="00A41C5E"/>
    <w:rsid w:val="00A47586"/>
    <w:rsid w:val="00A500BC"/>
    <w:rsid w:val="00A563B3"/>
    <w:rsid w:val="00A727E3"/>
    <w:rsid w:val="00A77076"/>
    <w:rsid w:val="00A86523"/>
    <w:rsid w:val="00A96B80"/>
    <w:rsid w:val="00A97C81"/>
    <w:rsid w:val="00AA6FB4"/>
    <w:rsid w:val="00AC4A85"/>
    <w:rsid w:val="00AC5EB6"/>
    <w:rsid w:val="00AD7254"/>
    <w:rsid w:val="00AF0C94"/>
    <w:rsid w:val="00AF3F03"/>
    <w:rsid w:val="00AF6114"/>
    <w:rsid w:val="00AF7129"/>
    <w:rsid w:val="00B0035F"/>
    <w:rsid w:val="00B05E83"/>
    <w:rsid w:val="00B17B61"/>
    <w:rsid w:val="00B370A1"/>
    <w:rsid w:val="00B46497"/>
    <w:rsid w:val="00B53F36"/>
    <w:rsid w:val="00B638FD"/>
    <w:rsid w:val="00B65B1E"/>
    <w:rsid w:val="00B91994"/>
    <w:rsid w:val="00BA6215"/>
    <w:rsid w:val="00BA704B"/>
    <w:rsid w:val="00BA74E9"/>
    <w:rsid w:val="00BD4040"/>
    <w:rsid w:val="00BD6A82"/>
    <w:rsid w:val="00BF53A7"/>
    <w:rsid w:val="00C02D35"/>
    <w:rsid w:val="00C0513D"/>
    <w:rsid w:val="00C11B43"/>
    <w:rsid w:val="00C131D9"/>
    <w:rsid w:val="00C222E9"/>
    <w:rsid w:val="00C263A2"/>
    <w:rsid w:val="00C676B8"/>
    <w:rsid w:val="00C77B3C"/>
    <w:rsid w:val="00C908D5"/>
    <w:rsid w:val="00C95479"/>
    <w:rsid w:val="00C97042"/>
    <w:rsid w:val="00CA5878"/>
    <w:rsid w:val="00CC2F1A"/>
    <w:rsid w:val="00CD297B"/>
    <w:rsid w:val="00CE3B39"/>
    <w:rsid w:val="00CE3D2A"/>
    <w:rsid w:val="00CE44E7"/>
    <w:rsid w:val="00D13847"/>
    <w:rsid w:val="00D30106"/>
    <w:rsid w:val="00D405AB"/>
    <w:rsid w:val="00D4085D"/>
    <w:rsid w:val="00D55B03"/>
    <w:rsid w:val="00D700DD"/>
    <w:rsid w:val="00D710C5"/>
    <w:rsid w:val="00D718A0"/>
    <w:rsid w:val="00D823A9"/>
    <w:rsid w:val="00D8326D"/>
    <w:rsid w:val="00D848DC"/>
    <w:rsid w:val="00D86AA6"/>
    <w:rsid w:val="00DA21A0"/>
    <w:rsid w:val="00DB2E1E"/>
    <w:rsid w:val="00DC0925"/>
    <w:rsid w:val="00DC16F2"/>
    <w:rsid w:val="00DD1436"/>
    <w:rsid w:val="00DE41A9"/>
    <w:rsid w:val="00DF5050"/>
    <w:rsid w:val="00E00F08"/>
    <w:rsid w:val="00E014A1"/>
    <w:rsid w:val="00E014C5"/>
    <w:rsid w:val="00E0611E"/>
    <w:rsid w:val="00E16486"/>
    <w:rsid w:val="00E17152"/>
    <w:rsid w:val="00E2553C"/>
    <w:rsid w:val="00E41956"/>
    <w:rsid w:val="00E4336F"/>
    <w:rsid w:val="00E50A87"/>
    <w:rsid w:val="00E52826"/>
    <w:rsid w:val="00E57A53"/>
    <w:rsid w:val="00E634A1"/>
    <w:rsid w:val="00E67D9B"/>
    <w:rsid w:val="00E8493D"/>
    <w:rsid w:val="00E87B7A"/>
    <w:rsid w:val="00E9507B"/>
    <w:rsid w:val="00E96FCD"/>
    <w:rsid w:val="00EA22F5"/>
    <w:rsid w:val="00EA3130"/>
    <w:rsid w:val="00EB0E01"/>
    <w:rsid w:val="00EC52F2"/>
    <w:rsid w:val="00ED664F"/>
    <w:rsid w:val="00EE0874"/>
    <w:rsid w:val="00EF0021"/>
    <w:rsid w:val="00EF3ADD"/>
    <w:rsid w:val="00EF5D82"/>
    <w:rsid w:val="00F14765"/>
    <w:rsid w:val="00F21D17"/>
    <w:rsid w:val="00F3128F"/>
    <w:rsid w:val="00F3149B"/>
    <w:rsid w:val="00F34ACB"/>
    <w:rsid w:val="00F50FAA"/>
    <w:rsid w:val="00F52C78"/>
    <w:rsid w:val="00F7062B"/>
    <w:rsid w:val="00F7480A"/>
    <w:rsid w:val="00F81296"/>
    <w:rsid w:val="00F96BE7"/>
    <w:rsid w:val="00FB36C8"/>
    <w:rsid w:val="00FB7BED"/>
    <w:rsid w:val="00FC22F8"/>
    <w:rsid w:val="00FC63EB"/>
    <w:rsid w:val="00FE5C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91371"/>
  <w15:chartTrackingRefBased/>
  <w15:docId w15:val="{93AD940C-7862-468E-B02C-567B6058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415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415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41589"/>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41589"/>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41589"/>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4158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4158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4158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4158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41589"/>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4158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4158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4158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4158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4158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4158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4158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41589"/>
    <w:rPr>
      <w:rFonts w:eastAsiaTheme="majorEastAsia" w:cstheme="majorBidi"/>
      <w:color w:val="272727" w:themeColor="text1" w:themeTint="D8"/>
    </w:rPr>
  </w:style>
  <w:style w:type="paragraph" w:styleId="Titre">
    <w:name w:val="Title"/>
    <w:basedOn w:val="Normal"/>
    <w:next w:val="Normal"/>
    <w:link w:val="TitreCar"/>
    <w:uiPriority w:val="10"/>
    <w:qFormat/>
    <w:rsid w:val="000415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4158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4158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4158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41589"/>
    <w:pPr>
      <w:spacing w:before="160"/>
      <w:jc w:val="center"/>
    </w:pPr>
    <w:rPr>
      <w:i/>
      <w:iCs/>
      <w:color w:val="404040" w:themeColor="text1" w:themeTint="BF"/>
    </w:rPr>
  </w:style>
  <w:style w:type="character" w:customStyle="1" w:styleId="CitationCar">
    <w:name w:val="Citation Car"/>
    <w:basedOn w:val="Policepardfaut"/>
    <w:link w:val="Citation"/>
    <w:uiPriority w:val="29"/>
    <w:rsid w:val="00041589"/>
    <w:rPr>
      <w:i/>
      <w:iCs/>
      <w:color w:val="404040" w:themeColor="text1" w:themeTint="BF"/>
    </w:rPr>
  </w:style>
  <w:style w:type="paragraph" w:styleId="Paragraphedeliste">
    <w:name w:val="List Paragraph"/>
    <w:basedOn w:val="Normal"/>
    <w:uiPriority w:val="34"/>
    <w:qFormat/>
    <w:rsid w:val="00041589"/>
    <w:pPr>
      <w:ind w:left="720"/>
      <w:contextualSpacing/>
    </w:pPr>
  </w:style>
  <w:style w:type="character" w:styleId="Accentuationintense">
    <w:name w:val="Intense Emphasis"/>
    <w:basedOn w:val="Policepardfaut"/>
    <w:uiPriority w:val="21"/>
    <w:qFormat/>
    <w:rsid w:val="00041589"/>
    <w:rPr>
      <w:i/>
      <w:iCs/>
      <w:color w:val="2F5496" w:themeColor="accent1" w:themeShade="BF"/>
    </w:rPr>
  </w:style>
  <w:style w:type="paragraph" w:styleId="Citationintense">
    <w:name w:val="Intense Quote"/>
    <w:basedOn w:val="Normal"/>
    <w:next w:val="Normal"/>
    <w:link w:val="CitationintenseCar"/>
    <w:uiPriority w:val="30"/>
    <w:qFormat/>
    <w:rsid w:val="000415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41589"/>
    <w:rPr>
      <w:i/>
      <w:iCs/>
      <w:color w:val="2F5496" w:themeColor="accent1" w:themeShade="BF"/>
    </w:rPr>
  </w:style>
  <w:style w:type="character" w:styleId="Rfrenceintense">
    <w:name w:val="Intense Reference"/>
    <w:basedOn w:val="Policepardfaut"/>
    <w:uiPriority w:val="32"/>
    <w:qFormat/>
    <w:rsid w:val="00041589"/>
    <w:rPr>
      <w:b/>
      <w:bCs/>
      <w:smallCaps/>
      <w:color w:val="2F5496" w:themeColor="accent1" w:themeShade="BF"/>
      <w:spacing w:val="5"/>
    </w:rPr>
  </w:style>
  <w:style w:type="character" w:styleId="Textedelespacerserv">
    <w:name w:val="Placeholder Text"/>
    <w:basedOn w:val="Policepardfaut"/>
    <w:uiPriority w:val="99"/>
    <w:semiHidden/>
    <w:rsid w:val="00006A08"/>
    <w:rPr>
      <w:color w:val="666666"/>
    </w:rPr>
  </w:style>
  <w:style w:type="paragraph" w:styleId="En-tte">
    <w:name w:val="header"/>
    <w:basedOn w:val="Normal"/>
    <w:link w:val="En-tteCar"/>
    <w:uiPriority w:val="99"/>
    <w:unhideWhenUsed/>
    <w:rsid w:val="005C233A"/>
    <w:pPr>
      <w:tabs>
        <w:tab w:val="center" w:pos="4536"/>
        <w:tab w:val="right" w:pos="9072"/>
      </w:tabs>
      <w:spacing w:after="0" w:line="240" w:lineRule="auto"/>
    </w:pPr>
  </w:style>
  <w:style w:type="character" w:customStyle="1" w:styleId="En-tteCar">
    <w:name w:val="En-tête Car"/>
    <w:basedOn w:val="Policepardfaut"/>
    <w:link w:val="En-tte"/>
    <w:uiPriority w:val="99"/>
    <w:rsid w:val="005C233A"/>
  </w:style>
  <w:style w:type="paragraph" w:styleId="Pieddepage">
    <w:name w:val="footer"/>
    <w:basedOn w:val="Normal"/>
    <w:link w:val="PieddepageCar"/>
    <w:uiPriority w:val="99"/>
    <w:unhideWhenUsed/>
    <w:rsid w:val="005C233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233A"/>
  </w:style>
  <w:style w:type="character" w:styleId="Lienhypertexte">
    <w:name w:val="Hyperlink"/>
    <w:basedOn w:val="Policepardfaut"/>
    <w:uiPriority w:val="99"/>
    <w:unhideWhenUsed/>
    <w:rsid w:val="00EF0021"/>
    <w:rPr>
      <w:color w:val="0563C1" w:themeColor="hyperlink"/>
      <w:u w:val="single"/>
    </w:rPr>
  </w:style>
  <w:style w:type="character" w:styleId="Mentionnonrsolue">
    <w:name w:val="Unresolved Mention"/>
    <w:basedOn w:val="Policepardfaut"/>
    <w:uiPriority w:val="99"/>
    <w:semiHidden/>
    <w:unhideWhenUsed/>
    <w:rsid w:val="00EF0021"/>
    <w:rPr>
      <w:color w:val="605E5C"/>
      <w:shd w:val="clear" w:color="auto" w:fill="E1DFDD"/>
    </w:rPr>
  </w:style>
  <w:style w:type="paragraph" w:styleId="Lgende">
    <w:name w:val="caption"/>
    <w:basedOn w:val="Normal"/>
    <w:next w:val="Normal"/>
    <w:uiPriority w:val="35"/>
    <w:semiHidden/>
    <w:unhideWhenUsed/>
    <w:qFormat/>
    <w:rsid w:val="00824E8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149757">
      <w:bodyDiv w:val="1"/>
      <w:marLeft w:val="754"/>
      <w:marRight w:val="754"/>
      <w:marTop w:val="377"/>
      <w:marBottom w:val="377"/>
      <w:divBdr>
        <w:top w:val="none" w:sz="0" w:space="0" w:color="auto"/>
        <w:left w:val="none" w:sz="0" w:space="0" w:color="auto"/>
        <w:bottom w:val="none" w:sz="0" w:space="0" w:color="auto"/>
        <w:right w:val="none" w:sz="0" w:space="0" w:color="auto"/>
      </w:divBdr>
      <w:divsChild>
        <w:div w:id="280040888">
          <w:marLeft w:val="0"/>
          <w:marRight w:val="0"/>
          <w:marTop w:val="0"/>
          <w:marBottom w:val="0"/>
          <w:divBdr>
            <w:top w:val="none" w:sz="0" w:space="0" w:color="auto"/>
            <w:left w:val="none" w:sz="0" w:space="0" w:color="auto"/>
            <w:bottom w:val="none" w:sz="0" w:space="0" w:color="auto"/>
            <w:right w:val="none" w:sz="0" w:space="0" w:color="auto"/>
          </w:divBdr>
          <w:divsChild>
            <w:div w:id="194343374">
              <w:marLeft w:val="0"/>
              <w:marRight w:val="0"/>
              <w:marTop w:val="0"/>
              <w:marBottom w:val="0"/>
              <w:divBdr>
                <w:top w:val="none" w:sz="0" w:space="0" w:color="auto"/>
                <w:left w:val="none" w:sz="0" w:space="0" w:color="auto"/>
                <w:bottom w:val="none" w:sz="0" w:space="0" w:color="auto"/>
                <w:right w:val="none" w:sz="0" w:space="0" w:color="auto"/>
              </w:divBdr>
              <w:divsChild>
                <w:div w:id="1021082076">
                  <w:marLeft w:val="0"/>
                  <w:marRight w:val="0"/>
                  <w:marTop w:val="0"/>
                  <w:marBottom w:val="0"/>
                  <w:divBdr>
                    <w:top w:val="none" w:sz="0" w:space="0" w:color="auto"/>
                    <w:left w:val="none" w:sz="0" w:space="0" w:color="auto"/>
                    <w:bottom w:val="none" w:sz="0" w:space="0" w:color="auto"/>
                    <w:right w:val="none" w:sz="0" w:space="0" w:color="auto"/>
                  </w:divBdr>
                  <w:divsChild>
                    <w:div w:id="1718354202">
                      <w:marLeft w:val="0"/>
                      <w:marRight w:val="0"/>
                      <w:marTop w:val="0"/>
                      <w:marBottom w:val="0"/>
                      <w:divBdr>
                        <w:top w:val="none" w:sz="0" w:space="0" w:color="auto"/>
                        <w:left w:val="none" w:sz="0" w:space="0" w:color="auto"/>
                        <w:bottom w:val="none" w:sz="0" w:space="0" w:color="auto"/>
                        <w:right w:val="none" w:sz="0" w:space="0" w:color="auto"/>
                      </w:divBdr>
                      <w:divsChild>
                        <w:div w:id="73859195">
                          <w:marLeft w:val="0"/>
                          <w:marRight w:val="0"/>
                          <w:marTop w:val="0"/>
                          <w:marBottom w:val="0"/>
                          <w:divBdr>
                            <w:top w:val="none" w:sz="0" w:space="0" w:color="auto"/>
                            <w:left w:val="none" w:sz="0" w:space="0" w:color="auto"/>
                            <w:bottom w:val="none" w:sz="0" w:space="0" w:color="auto"/>
                            <w:right w:val="none" w:sz="0" w:space="0" w:color="auto"/>
                          </w:divBdr>
                          <w:divsChild>
                            <w:div w:id="1657956840">
                              <w:marLeft w:val="0"/>
                              <w:marRight w:val="0"/>
                              <w:marTop w:val="0"/>
                              <w:marBottom w:val="0"/>
                              <w:divBdr>
                                <w:top w:val="none" w:sz="0" w:space="0" w:color="auto"/>
                                <w:left w:val="none" w:sz="0" w:space="0" w:color="auto"/>
                                <w:bottom w:val="none" w:sz="0" w:space="0" w:color="auto"/>
                                <w:right w:val="none" w:sz="0" w:space="0" w:color="auto"/>
                              </w:divBdr>
                              <w:divsChild>
                                <w:div w:id="13354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684183">
          <w:marLeft w:val="0"/>
          <w:marRight w:val="0"/>
          <w:marTop w:val="120"/>
          <w:marBottom w:val="120"/>
          <w:divBdr>
            <w:top w:val="none" w:sz="0" w:space="0" w:color="auto"/>
            <w:left w:val="none" w:sz="0" w:space="0" w:color="auto"/>
            <w:bottom w:val="none" w:sz="0" w:space="0" w:color="auto"/>
            <w:right w:val="none" w:sz="0" w:space="0" w:color="auto"/>
          </w:divBdr>
        </w:div>
        <w:div w:id="1077751645">
          <w:marLeft w:val="0"/>
          <w:marRight w:val="0"/>
          <w:marTop w:val="120"/>
          <w:marBottom w:val="120"/>
          <w:divBdr>
            <w:top w:val="none" w:sz="0" w:space="0" w:color="auto"/>
            <w:left w:val="none" w:sz="0" w:space="0" w:color="auto"/>
            <w:bottom w:val="none" w:sz="0" w:space="0" w:color="auto"/>
            <w:right w:val="none" w:sz="0" w:space="0" w:color="auto"/>
          </w:divBdr>
          <w:divsChild>
            <w:div w:id="1764107258">
              <w:marLeft w:val="0"/>
              <w:marRight w:val="0"/>
              <w:marTop w:val="120"/>
              <w:marBottom w:val="120"/>
              <w:divBdr>
                <w:top w:val="none" w:sz="0" w:space="0" w:color="auto"/>
                <w:left w:val="none" w:sz="0" w:space="0" w:color="auto"/>
                <w:bottom w:val="none" w:sz="0" w:space="0" w:color="auto"/>
                <w:right w:val="none" w:sz="0" w:space="0" w:color="auto"/>
              </w:divBdr>
              <w:divsChild>
                <w:div w:id="1556820282">
                  <w:marLeft w:val="0"/>
                  <w:marRight w:val="0"/>
                  <w:marTop w:val="120"/>
                  <w:marBottom w:val="120"/>
                  <w:divBdr>
                    <w:top w:val="none" w:sz="0" w:space="0" w:color="auto"/>
                    <w:left w:val="none" w:sz="0" w:space="0" w:color="auto"/>
                    <w:bottom w:val="none" w:sz="0" w:space="0" w:color="auto"/>
                    <w:right w:val="none" w:sz="0" w:space="0" w:color="auto"/>
                  </w:divBdr>
                </w:div>
                <w:div w:id="92164902">
                  <w:marLeft w:val="0"/>
                  <w:marRight w:val="0"/>
                  <w:marTop w:val="120"/>
                  <w:marBottom w:val="120"/>
                  <w:divBdr>
                    <w:top w:val="none" w:sz="0" w:space="0" w:color="auto"/>
                    <w:left w:val="none" w:sz="0" w:space="0" w:color="auto"/>
                    <w:bottom w:val="none" w:sz="0" w:space="0" w:color="auto"/>
                    <w:right w:val="none" w:sz="0" w:space="0" w:color="auto"/>
                  </w:divBdr>
                </w:div>
                <w:div w:id="198319116">
                  <w:marLeft w:val="0"/>
                  <w:marRight w:val="0"/>
                  <w:marTop w:val="120"/>
                  <w:marBottom w:val="120"/>
                  <w:divBdr>
                    <w:top w:val="none" w:sz="0" w:space="0" w:color="auto"/>
                    <w:left w:val="none" w:sz="0" w:space="0" w:color="auto"/>
                    <w:bottom w:val="none" w:sz="0" w:space="0" w:color="auto"/>
                    <w:right w:val="none" w:sz="0" w:space="0" w:color="auto"/>
                  </w:divBdr>
                </w:div>
                <w:div w:id="3706128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11390358">
      <w:bodyDiv w:val="1"/>
      <w:marLeft w:val="0"/>
      <w:marRight w:val="0"/>
      <w:marTop w:val="0"/>
      <w:marBottom w:val="0"/>
      <w:divBdr>
        <w:top w:val="none" w:sz="0" w:space="0" w:color="auto"/>
        <w:left w:val="none" w:sz="0" w:space="0" w:color="auto"/>
        <w:bottom w:val="none" w:sz="0" w:space="0" w:color="auto"/>
        <w:right w:val="none" w:sz="0" w:space="0" w:color="auto"/>
      </w:divBdr>
    </w:div>
    <w:div w:id="1839617385">
      <w:bodyDiv w:val="1"/>
      <w:marLeft w:val="0"/>
      <w:marRight w:val="0"/>
      <w:marTop w:val="0"/>
      <w:marBottom w:val="0"/>
      <w:divBdr>
        <w:top w:val="none" w:sz="0" w:space="0" w:color="auto"/>
        <w:left w:val="none" w:sz="0" w:space="0" w:color="auto"/>
        <w:bottom w:val="none" w:sz="0" w:space="0" w:color="auto"/>
        <w:right w:val="none" w:sz="0" w:space="0" w:color="auto"/>
      </w:divBdr>
    </w:div>
    <w:div w:id="1851799331">
      <w:bodyDiv w:val="1"/>
      <w:marLeft w:val="754"/>
      <w:marRight w:val="754"/>
      <w:marTop w:val="377"/>
      <w:marBottom w:val="377"/>
      <w:divBdr>
        <w:top w:val="none" w:sz="0" w:space="0" w:color="auto"/>
        <w:left w:val="none" w:sz="0" w:space="0" w:color="auto"/>
        <w:bottom w:val="none" w:sz="0" w:space="0" w:color="auto"/>
        <w:right w:val="none" w:sz="0" w:space="0" w:color="auto"/>
      </w:divBdr>
      <w:divsChild>
        <w:div w:id="1272542983">
          <w:marLeft w:val="0"/>
          <w:marRight w:val="0"/>
          <w:marTop w:val="0"/>
          <w:marBottom w:val="0"/>
          <w:divBdr>
            <w:top w:val="none" w:sz="0" w:space="0" w:color="auto"/>
            <w:left w:val="none" w:sz="0" w:space="0" w:color="auto"/>
            <w:bottom w:val="none" w:sz="0" w:space="0" w:color="auto"/>
            <w:right w:val="none" w:sz="0" w:space="0" w:color="auto"/>
          </w:divBdr>
          <w:divsChild>
            <w:div w:id="1195656919">
              <w:marLeft w:val="0"/>
              <w:marRight w:val="0"/>
              <w:marTop w:val="0"/>
              <w:marBottom w:val="0"/>
              <w:divBdr>
                <w:top w:val="none" w:sz="0" w:space="0" w:color="auto"/>
                <w:left w:val="none" w:sz="0" w:space="0" w:color="auto"/>
                <w:bottom w:val="none" w:sz="0" w:space="0" w:color="auto"/>
                <w:right w:val="none" w:sz="0" w:space="0" w:color="auto"/>
              </w:divBdr>
              <w:divsChild>
                <w:div w:id="451360543">
                  <w:marLeft w:val="0"/>
                  <w:marRight w:val="0"/>
                  <w:marTop w:val="0"/>
                  <w:marBottom w:val="0"/>
                  <w:divBdr>
                    <w:top w:val="none" w:sz="0" w:space="0" w:color="auto"/>
                    <w:left w:val="none" w:sz="0" w:space="0" w:color="auto"/>
                    <w:bottom w:val="none" w:sz="0" w:space="0" w:color="auto"/>
                    <w:right w:val="none" w:sz="0" w:space="0" w:color="auto"/>
                  </w:divBdr>
                  <w:divsChild>
                    <w:div w:id="1665274992">
                      <w:marLeft w:val="0"/>
                      <w:marRight w:val="0"/>
                      <w:marTop w:val="0"/>
                      <w:marBottom w:val="0"/>
                      <w:divBdr>
                        <w:top w:val="none" w:sz="0" w:space="0" w:color="auto"/>
                        <w:left w:val="none" w:sz="0" w:space="0" w:color="auto"/>
                        <w:bottom w:val="none" w:sz="0" w:space="0" w:color="auto"/>
                        <w:right w:val="none" w:sz="0" w:space="0" w:color="auto"/>
                      </w:divBdr>
                      <w:divsChild>
                        <w:div w:id="2069526936">
                          <w:marLeft w:val="0"/>
                          <w:marRight w:val="0"/>
                          <w:marTop w:val="0"/>
                          <w:marBottom w:val="0"/>
                          <w:divBdr>
                            <w:top w:val="none" w:sz="0" w:space="0" w:color="auto"/>
                            <w:left w:val="none" w:sz="0" w:space="0" w:color="auto"/>
                            <w:bottom w:val="none" w:sz="0" w:space="0" w:color="auto"/>
                            <w:right w:val="none" w:sz="0" w:space="0" w:color="auto"/>
                          </w:divBdr>
                          <w:divsChild>
                            <w:div w:id="1635675323">
                              <w:marLeft w:val="0"/>
                              <w:marRight w:val="0"/>
                              <w:marTop w:val="0"/>
                              <w:marBottom w:val="0"/>
                              <w:divBdr>
                                <w:top w:val="none" w:sz="0" w:space="0" w:color="auto"/>
                                <w:left w:val="none" w:sz="0" w:space="0" w:color="auto"/>
                                <w:bottom w:val="none" w:sz="0" w:space="0" w:color="auto"/>
                                <w:right w:val="none" w:sz="0" w:space="0" w:color="auto"/>
                              </w:divBdr>
                              <w:divsChild>
                                <w:div w:id="10514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738290">
          <w:marLeft w:val="0"/>
          <w:marRight w:val="0"/>
          <w:marTop w:val="120"/>
          <w:marBottom w:val="120"/>
          <w:divBdr>
            <w:top w:val="none" w:sz="0" w:space="0" w:color="auto"/>
            <w:left w:val="none" w:sz="0" w:space="0" w:color="auto"/>
            <w:bottom w:val="none" w:sz="0" w:space="0" w:color="auto"/>
            <w:right w:val="none" w:sz="0" w:space="0" w:color="auto"/>
          </w:divBdr>
        </w:div>
        <w:div w:id="1555703333">
          <w:marLeft w:val="0"/>
          <w:marRight w:val="0"/>
          <w:marTop w:val="120"/>
          <w:marBottom w:val="120"/>
          <w:divBdr>
            <w:top w:val="none" w:sz="0" w:space="0" w:color="auto"/>
            <w:left w:val="none" w:sz="0" w:space="0" w:color="auto"/>
            <w:bottom w:val="none" w:sz="0" w:space="0" w:color="auto"/>
            <w:right w:val="none" w:sz="0" w:space="0" w:color="auto"/>
          </w:divBdr>
          <w:divsChild>
            <w:div w:id="1009062902">
              <w:marLeft w:val="0"/>
              <w:marRight w:val="0"/>
              <w:marTop w:val="120"/>
              <w:marBottom w:val="120"/>
              <w:divBdr>
                <w:top w:val="none" w:sz="0" w:space="0" w:color="auto"/>
                <w:left w:val="none" w:sz="0" w:space="0" w:color="auto"/>
                <w:bottom w:val="none" w:sz="0" w:space="0" w:color="auto"/>
                <w:right w:val="none" w:sz="0" w:space="0" w:color="auto"/>
              </w:divBdr>
              <w:divsChild>
                <w:div w:id="1320042089">
                  <w:marLeft w:val="0"/>
                  <w:marRight w:val="0"/>
                  <w:marTop w:val="120"/>
                  <w:marBottom w:val="120"/>
                  <w:divBdr>
                    <w:top w:val="none" w:sz="0" w:space="0" w:color="auto"/>
                    <w:left w:val="none" w:sz="0" w:space="0" w:color="auto"/>
                    <w:bottom w:val="none" w:sz="0" w:space="0" w:color="auto"/>
                    <w:right w:val="none" w:sz="0" w:space="0" w:color="auto"/>
                  </w:divBdr>
                </w:div>
                <w:div w:id="1288048756">
                  <w:marLeft w:val="0"/>
                  <w:marRight w:val="0"/>
                  <w:marTop w:val="120"/>
                  <w:marBottom w:val="120"/>
                  <w:divBdr>
                    <w:top w:val="none" w:sz="0" w:space="0" w:color="auto"/>
                    <w:left w:val="none" w:sz="0" w:space="0" w:color="auto"/>
                    <w:bottom w:val="none" w:sz="0" w:space="0" w:color="auto"/>
                    <w:right w:val="none" w:sz="0" w:space="0" w:color="auto"/>
                  </w:divBdr>
                </w:div>
                <w:div w:id="829298149">
                  <w:marLeft w:val="0"/>
                  <w:marRight w:val="0"/>
                  <w:marTop w:val="120"/>
                  <w:marBottom w:val="120"/>
                  <w:divBdr>
                    <w:top w:val="none" w:sz="0" w:space="0" w:color="auto"/>
                    <w:left w:val="none" w:sz="0" w:space="0" w:color="auto"/>
                    <w:bottom w:val="none" w:sz="0" w:space="0" w:color="auto"/>
                    <w:right w:val="none" w:sz="0" w:space="0" w:color="auto"/>
                  </w:divBdr>
                </w:div>
                <w:div w:id="19785616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franco.wiki/fr/Calculateu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fr.wikipedia.org/wiki/Radar"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bing.com/videos/riverview/relatedvideo?q=les+fonction+du+radar+de+navigation+maritime&amp;mid=88725ED207A76C071DB188725ED207A76C071DB1&amp;FORM=VIR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4063</TotalTime>
  <Pages>15</Pages>
  <Words>4624</Words>
  <Characters>25437</Characters>
  <Application>Microsoft Office Word</Application>
  <DocSecurity>0</DocSecurity>
  <Lines>211</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bab</dc:creator>
  <cp:keywords/>
  <dc:description/>
  <cp:lastModifiedBy>val bab</cp:lastModifiedBy>
  <cp:revision>307</cp:revision>
  <dcterms:created xsi:type="dcterms:W3CDTF">2025-02-25T16:17:00Z</dcterms:created>
  <dcterms:modified xsi:type="dcterms:W3CDTF">2025-03-24T19:42:00Z</dcterms:modified>
</cp:coreProperties>
</file>